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736E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736E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9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5EE9" w:rsidRPr="00166100" w:rsidRDefault="00565EE9" w:rsidP="00745DBC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 xml:space="preserve">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bookmarkStart w:id="0" w:name="_Hlk132615066"/>
                  <w:r w:rsidR="00C2096A" w:rsidRPr="00371907">
                    <w:t>27.03.2023 № 51</w:t>
                  </w:r>
                  <w:bookmarkEnd w:id="0"/>
                </w:p>
                <w:p w:rsidR="00565EE9" w:rsidRPr="00641D51" w:rsidRDefault="00565EE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44C4C" w:rsidRDefault="00244C4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45D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736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736E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65EE9" w:rsidRPr="00C94464" w:rsidRDefault="00565E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5EE9" w:rsidRPr="00C94464" w:rsidRDefault="00565E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65EE9" w:rsidRDefault="00565E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5EE9" w:rsidRPr="00C94464" w:rsidRDefault="00565E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5EE9" w:rsidRPr="00C94464" w:rsidRDefault="00C2096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32615090"/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Экономика </w:t>
      </w:r>
      <w:r w:rsidR="00244C4C">
        <w:rPr>
          <w:b/>
          <w:bCs/>
          <w:caps/>
          <w:sz w:val="32"/>
          <w:szCs w:val="32"/>
        </w:rPr>
        <w:t>ПОЖАРНОЙ БЕЗОПАСНОСТИ</w:t>
      </w:r>
    </w:p>
    <w:p w:rsidR="005669CB" w:rsidRDefault="007E5F5A" w:rsidP="005669CB">
      <w:pPr>
        <w:widowControl/>
        <w:autoSpaceDN/>
        <w:jc w:val="center"/>
        <w:rPr>
          <w:bCs/>
          <w:sz w:val="24"/>
          <w:szCs w:val="24"/>
        </w:rPr>
      </w:pPr>
      <w:r w:rsidRPr="007E5F5A">
        <w:rPr>
          <w:bCs/>
          <w:sz w:val="24"/>
          <w:szCs w:val="24"/>
        </w:rPr>
        <w:t>Б</w:t>
      </w:r>
      <w:proofErr w:type="gramStart"/>
      <w:r w:rsidRPr="007E5F5A">
        <w:rPr>
          <w:bCs/>
          <w:sz w:val="24"/>
          <w:szCs w:val="24"/>
        </w:rPr>
        <w:t>1</w:t>
      </w:r>
      <w:proofErr w:type="gramEnd"/>
      <w:r w:rsidRPr="007E5F5A">
        <w:rPr>
          <w:bCs/>
          <w:sz w:val="24"/>
          <w:szCs w:val="24"/>
        </w:rPr>
        <w:t>.В.03</w:t>
      </w:r>
    </w:p>
    <w:p w:rsidR="007E5F5A" w:rsidRPr="00793E1B" w:rsidRDefault="007E5F5A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45DBC" w:rsidRPr="00166100" w:rsidRDefault="00745DBC" w:rsidP="00745D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45DBC" w:rsidRPr="00166100" w:rsidRDefault="00745DBC" w:rsidP="00745D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(основной),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166100">
        <w:t xml:space="preserve"> </w:t>
      </w:r>
      <w:r w:rsidRPr="00166100">
        <w:rPr>
          <w:sz w:val="24"/>
          <w:szCs w:val="24"/>
        </w:rPr>
        <w:t>коммуникативная,</w:t>
      </w:r>
      <w:r w:rsidRPr="00166100"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166100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DBC" w:rsidRPr="00166100" w:rsidRDefault="00745DBC" w:rsidP="00745D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610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096A" w:rsidRPr="00E72370" w:rsidRDefault="00C2096A" w:rsidP="00C2096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2096A" w:rsidRPr="00371907" w:rsidRDefault="00C2096A" w:rsidP="00C2096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3226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3226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45DBC" w:rsidRPr="00166100" w:rsidRDefault="00745DBC" w:rsidP="00745DB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5DBC" w:rsidRPr="00166100" w:rsidRDefault="00745DBC" w:rsidP="00745D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5DBC" w:rsidRPr="00166100" w:rsidRDefault="00745DBC" w:rsidP="00745D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5DBC" w:rsidRPr="00166100" w:rsidRDefault="00745DBC" w:rsidP="00745D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5DBC" w:rsidRPr="00166100" w:rsidRDefault="00745DBC" w:rsidP="00745D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5DBC" w:rsidRPr="00166100" w:rsidRDefault="00C2096A" w:rsidP="00745DB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244C4C" w:rsidRPr="00D76EB3" w:rsidRDefault="007C277B" w:rsidP="00D76EB3">
      <w:pPr>
        <w:rPr>
          <w:b/>
          <w:color w:val="000000"/>
          <w:sz w:val="28"/>
          <w:szCs w:val="28"/>
        </w:rPr>
      </w:pPr>
      <w:r w:rsidRPr="00793E1B">
        <w:rPr>
          <w:color w:val="000000"/>
          <w:sz w:val="24"/>
          <w:szCs w:val="24"/>
        </w:rPr>
        <w:br w:type="page"/>
      </w:r>
    </w:p>
    <w:p w:rsidR="00244C4C" w:rsidRPr="00D76EB3" w:rsidRDefault="00244C4C" w:rsidP="00D76EB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D76EB3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244C4C" w:rsidRDefault="00244C4C" w:rsidP="00D76EB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D76EB3" w:rsidRPr="00D76EB3" w:rsidRDefault="00D76EB3" w:rsidP="00D76EB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244C4C" w:rsidRPr="00D76EB3" w:rsidRDefault="00244C4C" w:rsidP="00D76E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D76EB3">
        <w:rPr>
          <w:spacing w:val="-3"/>
          <w:sz w:val="28"/>
          <w:szCs w:val="28"/>
          <w:lang w:eastAsia="en-US"/>
        </w:rPr>
        <w:t>к.э.н</w:t>
      </w:r>
      <w:proofErr w:type="spellEnd"/>
      <w:r w:rsidRPr="00D76EB3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244C4C" w:rsidRPr="00D76EB3" w:rsidRDefault="00244C4C" w:rsidP="00D76E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44C4C" w:rsidRPr="00C2096A" w:rsidRDefault="00244C4C" w:rsidP="00D76E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76EB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65EE9" w:rsidRPr="00C2096A" w:rsidRDefault="00565EE9" w:rsidP="00D76E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76EB3" w:rsidRPr="00D76EB3" w:rsidRDefault="00C2096A" w:rsidP="00D76EB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76EB3" w:rsidRPr="00D76EB3">
        <w:rPr>
          <w:sz w:val="28"/>
          <w:szCs w:val="28"/>
        </w:rPr>
        <w:t xml:space="preserve"> г</w:t>
      </w:r>
      <w:r w:rsidR="00D76EB3" w:rsidRPr="00D76EB3">
        <w:rPr>
          <w:sz w:val="28"/>
          <w:szCs w:val="28"/>
        </w:rPr>
        <w:tab/>
      </w:r>
      <w:r w:rsidR="00D76EB3" w:rsidRPr="00D76EB3">
        <w:rPr>
          <w:sz w:val="28"/>
          <w:szCs w:val="28"/>
        </w:rPr>
        <w:tab/>
      </w:r>
      <w:r w:rsidR="00D76EB3" w:rsidRPr="00D76EB3">
        <w:rPr>
          <w:sz w:val="28"/>
          <w:szCs w:val="28"/>
        </w:rPr>
        <w:tab/>
      </w:r>
      <w:r w:rsidR="00D76EB3" w:rsidRPr="00D76EB3">
        <w:rPr>
          <w:sz w:val="28"/>
          <w:szCs w:val="28"/>
        </w:rPr>
        <w:tab/>
      </w:r>
    </w:p>
    <w:p w:rsidR="00D76EB3" w:rsidRDefault="00D76EB3" w:rsidP="00D76EB3">
      <w:pPr>
        <w:tabs>
          <w:tab w:val="left" w:pos="0"/>
        </w:tabs>
        <w:rPr>
          <w:sz w:val="28"/>
          <w:szCs w:val="28"/>
        </w:rPr>
      </w:pPr>
    </w:p>
    <w:p w:rsidR="00D76EB3" w:rsidRDefault="00D76EB3" w:rsidP="00D76EB3">
      <w:pPr>
        <w:tabs>
          <w:tab w:val="left" w:pos="0"/>
        </w:tabs>
        <w:rPr>
          <w:sz w:val="28"/>
          <w:szCs w:val="28"/>
        </w:rPr>
      </w:pPr>
    </w:p>
    <w:p w:rsidR="00D76EB3" w:rsidRPr="00D76EB3" w:rsidRDefault="00D76EB3" w:rsidP="00D76EB3">
      <w:pPr>
        <w:tabs>
          <w:tab w:val="left" w:pos="0"/>
        </w:tabs>
        <w:rPr>
          <w:sz w:val="28"/>
          <w:szCs w:val="28"/>
        </w:rPr>
      </w:pPr>
      <w:r w:rsidRPr="00D76EB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76EB3">
        <w:rPr>
          <w:sz w:val="28"/>
          <w:szCs w:val="28"/>
        </w:rPr>
        <w:t>к</w:t>
      </w:r>
      <w:proofErr w:type="gramEnd"/>
      <w:r w:rsidRPr="00D76EB3">
        <w:rPr>
          <w:sz w:val="28"/>
          <w:szCs w:val="28"/>
        </w:rPr>
        <w:t>.э.н</w:t>
      </w:r>
      <w:proofErr w:type="spellEnd"/>
      <w:r w:rsidRPr="00D76EB3">
        <w:rPr>
          <w:sz w:val="28"/>
          <w:szCs w:val="28"/>
        </w:rPr>
        <w:t>., доцент                                /</w:t>
      </w:r>
      <w:r w:rsidRPr="00D76EB3">
        <w:rPr>
          <w:spacing w:val="-3"/>
          <w:sz w:val="28"/>
          <w:szCs w:val="28"/>
          <w:lang w:eastAsia="en-US"/>
        </w:rPr>
        <w:t xml:space="preserve"> </w:t>
      </w:r>
      <w:r w:rsidR="00C2096A">
        <w:rPr>
          <w:spacing w:val="-3"/>
          <w:sz w:val="28"/>
          <w:szCs w:val="28"/>
          <w:lang w:eastAsia="en-US"/>
        </w:rPr>
        <w:t>О.В Сергиенко</w:t>
      </w:r>
      <w:r w:rsidRPr="00D76EB3">
        <w:rPr>
          <w:sz w:val="28"/>
          <w:szCs w:val="28"/>
        </w:rPr>
        <w:t xml:space="preserve">/ </w:t>
      </w:r>
    </w:p>
    <w:p w:rsidR="00DF1076" w:rsidRPr="00793E1B" w:rsidRDefault="00244C4C" w:rsidP="00244C4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45DB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45DB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45DB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45DB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45D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45DB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45D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745DBC" w:rsidRPr="00166100" w:rsidRDefault="00DF1076" w:rsidP="00745DB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745DBC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45DBC" w:rsidRPr="0016610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5DBC" w:rsidRPr="00166100">
        <w:rPr>
          <w:b/>
          <w:i/>
          <w:sz w:val="24"/>
          <w:szCs w:val="24"/>
          <w:lang w:eastAsia="en-US"/>
        </w:rPr>
        <w:t>с</w:t>
      </w:r>
      <w:proofErr w:type="gramEnd"/>
      <w:r w:rsidR="00745DBC" w:rsidRPr="00166100">
        <w:rPr>
          <w:b/>
          <w:i/>
          <w:sz w:val="24"/>
          <w:szCs w:val="24"/>
          <w:lang w:eastAsia="en-US"/>
        </w:rPr>
        <w:t>:</w:t>
      </w:r>
    </w:p>
    <w:p w:rsidR="00745DBC" w:rsidRPr="00166100" w:rsidRDefault="00745DBC" w:rsidP="00745D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45DBC" w:rsidRPr="00166100" w:rsidRDefault="00745DBC" w:rsidP="00745DBC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утвержденного Приказом </w:t>
      </w:r>
      <w:proofErr w:type="spellStart"/>
      <w:r w:rsidRPr="00166100">
        <w:rPr>
          <w:sz w:val="24"/>
          <w:szCs w:val="24"/>
        </w:rPr>
        <w:t>Минобрнауки</w:t>
      </w:r>
      <w:proofErr w:type="spellEnd"/>
      <w:r w:rsidRPr="0016610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166100">
        <w:rPr>
          <w:sz w:val="24"/>
          <w:szCs w:val="24"/>
        </w:rPr>
        <w:t>ВО</w:t>
      </w:r>
      <w:proofErr w:type="gramEnd"/>
      <w:r w:rsidRPr="00166100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76EB3" w:rsidRPr="00E535BC" w:rsidRDefault="00D76EB3" w:rsidP="00D76EB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76EB3" w:rsidRPr="00E535BC" w:rsidRDefault="00D76EB3" w:rsidP="00D76E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5DBC" w:rsidRPr="00166100" w:rsidRDefault="00745DBC" w:rsidP="00745D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>38.03.</w:t>
      </w:r>
      <w:r w:rsidR="0053248E">
        <w:rPr>
          <w:b/>
          <w:sz w:val="24"/>
          <w:szCs w:val="24"/>
        </w:rPr>
        <w:t>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>), направленность (профиль) программы «Управление пожарной безопасност</w:t>
      </w:r>
      <w:r w:rsidR="00F96B56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C2096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166100">
        <w:rPr>
          <w:sz w:val="24"/>
          <w:szCs w:val="24"/>
          <w:lang w:eastAsia="en-US"/>
        </w:rPr>
        <w:t>;</w:t>
      </w:r>
    </w:p>
    <w:p w:rsidR="00745DBC" w:rsidRDefault="00745DBC" w:rsidP="00745DBC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>), направленность (профиль) программы «Управление пожарной безопасност</w:t>
      </w:r>
      <w:r w:rsidR="00F96B56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C2096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0B40A9" w:rsidRDefault="00A76E53" w:rsidP="00745DBC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</w:t>
      </w:r>
      <w:r w:rsidR="00553D14">
        <w:rPr>
          <w:b/>
          <w:bCs/>
          <w:sz w:val="24"/>
          <w:szCs w:val="24"/>
        </w:rPr>
        <w:t>В.03</w:t>
      </w:r>
      <w:r w:rsidR="001616CB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1616CB">
        <w:rPr>
          <w:b/>
          <w:sz w:val="24"/>
          <w:szCs w:val="24"/>
        </w:rPr>
        <w:t xml:space="preserve">Экономика </w:t>
      </w:r>
      <w:r w:rsidR="00544F73">
        <w:rPr>
          <w:b/>
          <w:sz w:val="24"/>
          <w:szCs w:val="24"/>
        </w:rPr>
        <w:t>пожарной безопасности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C2096A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C2096A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544F73" w:rsidRPr="00745DBC" w:rsidRDefault="00745DBC" w:rsidP="00544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B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45DB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45DB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745DBC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745DB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45DBC">
        <w:rPr>
          <w:rFonts w:ascii="Times New Roman" w:hAnsi="Times New Roman" w:cs="Times New Roman"/>
          <w:sz w:val="24"/>
          <w:szCs w:val="24"/>
        </w:rPr>
        <w:t>), направленность (профиль) программы «Управление пожарной безопасност</w:t>
      </w:r>
      <w:r w:rsidR="00F96B56">
        <w:rPr>
          <w:rFonts w:ascii="Times New Roman" w:hAnsi="Times New Roman" w:cs="Times New Roman"/>
          <w:sz w:val="24"/>
          <w:szCs w:val="24"/>
        </w:rPr>
        <w:t>ью</w:t>
      </w:r>
      <w:r w:rsidRPr="00745DBC">
        <w:rPr>
          <w:rFonts w:ascii="Times New Roman" w:hAnsi="Times New Roman" w:cs="Times New Roman"/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745DB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45DBC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Pr="00745DBC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Pr="00745DBC">
        <w:rPr>
          <w:rFonts w:ascii="Times New Roman" w:hAnsi="Times New Roman" w:cs="Times New Roman"/>
        </w:rPr>
        <w:t xml:space="preserve"> </w:t>
      </w:r>
      <w:r w:rsidRPr="00745DBC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745DBC">
        <w:rPr>
          <w:rFonts w:ascii="Times New Roman" w:hAnsi="Times New Roman" w:cs="Times New Roman"/>
        </w:rPr>
        <w:t xml:space="preserve"> </w:t>
      </w:r>
      <w:r w:rsidRPr="00745DBC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745DBC">
        <w:rPr>
          <w:rFonts w:ascii="Times New Roman" w:hAnsi="Times New Roman" w:cs="Times New Roman"/>
        </w:rPr>
        <w:t xml:space="preserve"> </w:t>
      </w:r>
      <w:proofErr w:type="spellStart"/>
      <w:r w:rsidRPr="00745DBC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745DB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745DBC">
        <w:rPr>
          <w:rFonts w:ascii="Times New Roman" w:hAnsi="Times New Roman" w:cs="Times New Roman"/>
        </w:rPr>
        <w:t xml:space="preserve"> </w:t>
      </w:r>
      <w:r w:rsidRPr="00745DBC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организационно-регулирующая</w:t>
      </w:r>
      <w:r w:rsidRPr="00745DB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45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DBC">
        <w:rPr>
          <w:rFonts w:ascii="Times New Roman" w:hAnsi="Times New Roman" w:cs="Times New Roman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44F73" w:rsidRPr="00745DBC">
        <w:rPr>
          <w:rFonts w:ascii="Times New Roman" w:hAnsi="Times New Roman" w:cs="Times New Roman"/>
          <w:sz w:val="24"/>
          <w:szCs w:val="24"/>
        </w:rPr>
        <w:t>«Экономика пожарной безопасности» в течение 20</w:t>
      </w:r>
      <w:r w:rsidR="00C2096A">
        <w:rPr>
          <w:rFonts w:ascii="Times New Roman" w:hAnsi="Times New Roman" w:cs="Times New Roman"/>
          <w:sz w:val="24"/>
          <w:szCs w:val="24"/>
        </w:rPr>
        <w:t>23</w:t>
      </w:r>
      <w:r w:rsidR="00544F73" w:rsidRPr="00745DBC">
        <w:rPr>
          <w:rFonts w:ascii="Times New Roman" w:hAnsi="Times New Roman" w:cs="Times New Roman"/>
          <w:sz w:val="24"/>
          <w:szCs w:val="24"/>
        </w:rPr>
        <w:t>/20</w:t>
      </w:r>
      <w:r w:rsidR="00C2096A">
        <w:rPr>
          <w:rFonts w:ascii="Times New Roman" w:hAnsi="Times New Roman" w:cs="Times New Roman"/>
          <w:sz w:val="24"/>
          <w:szCs w:val="24"/>
        </w:rPr>
        <w:t>24</w:t>
      </w:r>
      <w:r w:rsidR="00544F73" w:rsidRPr="00745DBC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1616CB" w:rsidRDefault="007F4B97" w:rsidP="000438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6C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616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16CB" w:rsidRPr="001616CB">
        <w:rPr>
          <w:rFonts w:ascii="Times New Roman" w:hAnsi="Times New Roman"/>
          <w:b/>
          <w:bCs/>
          <w:sz w:val="24"/>
          <w:szCs w:val="24"/>
        </w:rPr>
        <w:t>Б1.</w:t>
      </w:r>
      <w:r w:rsidR="00544F73">
        <w:rPr>
          <w:rFonts w:ascii="Times New Roman" w:hAnsi="Times New Roman"/>
          <w:b/>
          <w:bCs/>
          <w:sz w:val="24"/>
          <w:szCs w:val="24"/>
        </w:rPr>
        <w:t>В</w:t>
      </w:r>
      <w:r w:rsidR="001616CB" w:rsidRPr="001616CB">
        <w:rPr>
          <w:rFonts w:ascii="Times New Roman" w:hAnsi="Times New Roman"/>
          <w:b/>
          <w:bCs/>
          <w:sz w:val="24"/>
          <w:szCs w:val="24"/>
        </w:rPr>
        <w:t>.</w:t>
      </w:r>
      <w:r w:rsidR="00544F73">
        <w:rPr>
          <w:rFonts w:ascii="Times New Roman" w:hAnsi="Times New Roman"/>
          <w:b/>
          <w:bCs/>
          <w:sz w:val="24"/>
          <w:szCs w:val="24"/>
        </w:rPr>
        <w:t>03</w:t>
      </w:r>
      <w:r w:rsidR="001616CB" w:rsidRPr="001616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6CB" w:rsidRPr="001616CB">
        <w:rPr>
          <w:rFonts w:ascii="Times New Roman" w:hAnsi="Times New Roman"/>
          <w:b/>
          <w:sz w:val="24"/>
          <w:szCs w:val="24"/>
        </w:rPr>
        <w:t xml:space="preserve">«Экономика </w:t>
      </w:r>
      <w:r w:rsidR="00544F73">
        <w:rPr>
          <w:rFonts w:ascii="Times New Roman" w:hAnsi="Times New Roman"/>
          <w:b/>
          <w:sz w:val="24"/>
          <w:szCs w:val="24"/>
        </w:rPr>
        <w:t>пожарной безопасности</w:t>
      </w:r>
      <w:r w:rsidR="000B40A9" w:rsidRPr="001616CB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0438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745DBC" w:rsidRPr="006E1872" w:rsidRDefault="00745DBC" w:rsidP="00745D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color w:val="000000"/>
          <w:sz w:val="24"/>
          <w:szCs w:val="24"/>
        </w:rPr>
        <w:t>10</w:t>
      </w:r>
      <w:r w:rsidRPr="00EB6ED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Pr="00EB6ED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1567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05.02.2015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35894</w:t>
      </w:r>
      <w:r w:rsidRPr="006E1872">
        <w:rPr>
          <w:sz w:val="24"/>
          <w:szCs w:val="24"/>
        </w:rPr>
        <w:t xml:space="preserve">) 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8D458D" w:rsidRPr="001616CB">
        <w:rPr>
          <w:b/>
          <w:sz w:val="24"/>
          <w:szCs w:val="24"/>
        </w:rPr>
        <w:t xml:space="preserve">Экономика </w:t>
      </w:r>
      <w:r w:rsidR="00544F73">
        <w:rPr>
          <w:b/>
          <w:sz w:val="24"/>
          <w:szCs w:val="24"/>
        </w:rPr>
        <w:t>пожарной безопасности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44F73" w:rsidP="00544F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4F73">
              <w:rPr>
                <w:sz w:val="24"/>
                <w:szCs w:val="24"/>
              </w:rPr>
              <w:t>умение</w:t>
            </w:r>
            <w:r w:rsidR="002A347A">
              <w:rPr>
                <w:sz w:val="24"/>
                <w:szCs w:val="24"/>
              </w:rPr>
              <w:t>м</w:t>
            </w:r>
            <w:r w:rsidRPr="00544F73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793F01" w:rsidRPr="004960CB" w:rsidRDefault="008D458D" w:rsidP="00544F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</w:t>
            </w:r>
            <w:r w:rsidR="00544F73">
              <w:rPr>
                <w:sz w:val="24"/>
                <w:szCs w:val="24"/>
              </w:rPr>
              <w:t>22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45D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1D7E91" w:rsidP="000438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данных, необходимых для оценки </w:t>
            </w:r>
            <w:r w:rsidR="008D458D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960CB" w:rsidRDefault="00544F73" w:rsidP="000438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оценки полученных результатов, их соотношение с объемом затрачиваемых </w:t>
            </w:r>
            <w:r w:rsidR="00CA74CE">
              <w:rPr>
                <w:rFonts w:eastAsia="Calibri"/>
                <w:sz w:val="24"/>
                <w:szCs w:val="24"/>
                <w:lang w:eastAsia="en-US"/>
              </w:rPr>
              <w:t>ресурсов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45DBC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4960CB" w:rsidRDefault="0048300E" w:rsidP="0004383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подбор </w:t>
            </w:r>
            <w:r w:rsidR="001D7E91" w:rsidRPr="004960CB">
              <w:rPr>
                <w:sz w:val="24"/>
                <w:szCs w:val="24"/>
              </w:rPr>
              <w:t xml:space="preserve">данных, необходимых для </w:t>
            </w:r>
            <w:r w:rsidR="008D458D">
              <w:rPr>
                <w:sz w:val="24"/>
                <w:szCs w:val="24"/>
              </w:rPr>
              <w:t>оценки экономических показателей деятельности предприятия</w:t>
            </w:r>
            <w:r w:rsidRPr="004960CB">
              <w:rPr>
                <w:sz w:val="24"/>
                <w:szCs w:val="24"/>
              </w:rPr>
              <w:t>;</w:t>
            </w:r>
          </w:p>
          <w:p w:rsidR="00793F01" w:rsidRPr="004960CB" w:rsidRDefault="00597C21" w:rsidP="0004383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745D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960CB" w:rsidRDefault="00793F01" w:rsidP="0004383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4960CB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4960CB">
              <w:rPr>
                <w:sz w:val="24"/>
                <w:szCs w:val="24"/>
              </w:rPr>
              <w:t xml:space="preserve"> данных, необходимых для оценки </w:t>
            </w:r>
            <w:r w:rsidR="008D458D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04383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4C6A90">
              <w:rPr>
                <w:rFonts w:eastAsia="Calibri"/>
                <w:sz w:val="24"/>
                <w:szCs w:val="24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34ACB" w:rsidRPr="00793E1B" w:rsidTr="00330957">
        <w:tc>
          <w:tcPr>
            <w:tcW w:w="3049" w:type="dxa"/>
            <w:vAlign w:val="center"/>
          </w:tcPr>
          <w:p w:rsidR="00534ACB" w:rsidRPr="002343B0" w:rsidRDefault="002A347A" w:rsidP="000438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534ACB" w:rsidRPr="002343B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</w:p>
          <w:p w:rsidR="00534ACB" w:rsidRPr="002343B0" w:rsidRDefault="00534ACB" w:rsidP="000438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595" w:type="dxa"/>
            <w:vAlign w:val="center"/>
          </w:tcPr>
          <w:p w:rsidR="00534ACB" w:rsidRPr="002343B0" w:rsidRDefault="00534ACB" w:rsidP="00043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534ACB" w:rsidRPr="002343B0" w:rsidRDefault="00534ACB" w:rsidP="0004383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534ACB" w:rsidRPr="002343B0" w:rsidRDefault="00534ACB" w:rsidP="00043832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2343B0">
              <w:rPr>
                <w:i/>
                <w:sz w:val="24"/>
                <w:szCs w:val="24"/>
              </w:rPr>
              <w:t>нать:</w:t>
            </w:r>
          </w:p>
          <w:p w:rsidR="00534ACB" w:rsidRPr="002343B0" w:rsidRDefault="00534ACB" w:rsidP="000438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предприятий;</w:t>
            </w:r>
          </w:p>
          <w:p w:rsidR="00534ACB" w:rsidRPr="002343B0" w:rsidRDefault="00534ACB" w:rsidP="000438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  <w:sz w:val="24"/>
                <w:szCs w:val="24"/>
              </w:rPr>
              <w:softHyphen/>
              <w:t>ре;</w:t>
            </w:r>
          </w:p>
          <w:p w:rsidR="00534ACB" w:rsidRPr="002343B0" w:rsidRDefault="00534ACB" w:rsidP="00043832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особенности финансирования и инвестиционную практику муниципальных образований</w:t>
            </w:r>
          </w:p>
          <w:p w:rsidR="00534ACB" w:rsidRPr="002343B0" w:rsidRDefault="00534ACB" w:rsidP="00043832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343B0">
              <w:rPr>
                <w:i/>
                <w:sz w:val="24"/>
                <w:szCs w:val="24"/>
              </w:rPr>
              <w:t>меть:</w:t>
            </w:r>
          </w:p>
          <w:p w:rsidR="00534ACB" w:rsidRPr="002343B0" w:rsidRDefault="00534ACB" w:rsidP="0004383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современный инструментарий для обоснования целесообразности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534ACB" w:rsidRPr="002343B0" w:rsidRDefault="00534ACB" w:rsidP="0004383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использовать современное программное обеспечение для обоснования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534ACB" w:rsidRPr="00574CEF" w:rsidRDefault="00534ACB" w:rsidP="0004383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3293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534ACB" w:rsidRPr="002343B0" w:rsidRDefault="00534ACB" w:rsidP="000438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534ACB" w:rsidRDefault="00534ACB" w:rsidP="000438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современными методиками экономической оценки эффективности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 при различных условиях инвестирования и финансирования.</w:t>
            </w:r>
          </w:p>
          <w:p w:rsidR="00534ACB" w:rsidRPr="00955025" w:rsidRDefault="00534ACB" w:rsidP="000438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принципами</w:t>
            </w:r>
            <w:r w:rsidRPr="002343B0">
              <w:rPr>
                <w:bCs/>
                <w:sz w:val="24"/>
                <w:szCs w:val="24"/>
              </w:rPr>
              <w:t xml:space="preserve"> организации и планирования производства в муниципал</w:t>
            </w:r>
            <w:r>
              <w:rPr>
                <w:bCs/>
                <w:sz w:val="24"/>
                <w:szCs w:val="24"/>
              </w:rPr>
              <w:t>ьном секто</w:t>
            </w:r>
            <w:r>
              <w:rPr>
                <w:bCs/>
                <w:sz w:val="24"/>
                <w:szCs w:val="24"/>
              </w:rPr>
              <w:softHyphen/>
              <w:t>ре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438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</w:t>
      </w:r>
      <w:r w:rsidR="008452F5">
        <w:rPr>
          <w:b/>
          <w:bCs/>
          <w:sz w:val="24"/>
          <w:szCs w:val="24"/>
        </w:rPr>
        <w:t>В.03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8452F5" w:rsidRPr="001616CB">
        <w:rPr>
          <w:b/>
          <w:sz w:val="24"/>
          <w:szCs w:val="24"/>
        </w:rPr>
        <w:t xml:space="preserve">Экономика </w:t>
      </w:r>
      <w:r w:rsidR="008452F5">
        <w:rPr>
          <w:b/>
          <w:sz w:val="24"/>
          <w:szCs w:val="24"/>
        </w:rPr>
        <w:t>пожарной безопасности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8452F5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745DBC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745DBC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84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</w:t>
            </w:r>
            <w:r w:rsidR="008452F5">
              <w:rPr>
                <w:bCs/>
                <w:sz w:val="24"/>
                <w:szCs w:val="24"/>
              </w:rPr>
              <w:t>В.03</w:t>
            </w:r>
          </w:p>
        </w:tc>
        <w:tc>
          <w:tcPr>
            <w:tcW w:w="2494" w:type="dxa"/>
            <w:vAlign w:val="center"/>
          </w:tcPr>
          <w:p w:rsidR="00DA3FFC" w:rsidRPr="00AA3DB5" w:rsidRDefault="00AA3DB5" w:rsidP="0084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3DB5">
              <w:rPr>
                <w:sz w:val="24"/>
                <w:szCs w:val="24"/>
              </w:rPr>
              <w:t xml:space="preserve">Экономика </w:t>
            </w:r>
            <w:r w:rsidR="008452F5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2232" w:type="dxa"/>
            <w:vAlign w:val="center"/>
          </w:tcPr>
          <w:p w:rsidR="008452F5" w:rsidRDefault="008452F5" w:rsidP="0084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F3561" w:rsidRPr="001F3561">
              <w:rPr>
                <w:sz w:val="24"/>
                <w:szCs w:val="24"/>
              </w:rPr>
              <w:t>кономика</w:t>
            </w:r>
            <w:r w:rsidR="00AA3DB5">
              <w:rPr>
                <w:sz w:val="24"/>
                <w:szCs w:val="24"/>
              </w:rPr>
              <w:t xml:space="preserve">, </w:t>
            </w:r>
          </w:p>
          <w:p w:rsidR="00F40FEC" w:rsidRPr="001F3561" w:rsidRDefault="008452F5" w:rsidP="0084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Менеджмент, </w:t>
            </w:r>
            <w:r w:rsidR="009907C6">
              <w:rPr>
                <w:sz w:val="24"/>
                <w:szCs w:val="24"/>
              </w:rPr>
              <w:t xml:space="preserve">Основы </w:t>
            </w:r>
            <w:r w:rsidR="009907C6">
              <w:rPr>
                <w:sz w:val="24"/>
                <w:szCs w:val="24"/>
              </w:rPr>
              <w:lastRenderedPageBreak/>
              <w:t>маркетинга</w:t>
            </w:r>
          </w:p>
        </w:tc>
        <w:tc>
          <w:tcPr>
            <w:tcW w:w="2464" w:type="dxa"/>
            <w:vAlign w:val="center"/>
          </w:tcPr>
          <w:p w:rsidR="008452F5" w:rsidRDefault="0084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452F5">
              <w:rPr>
                <w:sz w:val="24"/>
                <w:szCs w:val="24"/>
              </w:rPr>
              <w:lastRenderedPageBreak/>
              <w:t xml:space="preserve">Экономика государственного и муниципального </w:t>
            </w:r>
            <w:r w:rsidRPr="008452F5">
              <w:rPr>
                <w:sz w:val="24"/>
                <w:szCs w:val="24"/>
              </w:rPr>
              <w:lastRenderedPageBreak/>
              <w:t>сектора</w:t>
            </w:r>
            <w:r>
              <w:rPr>
                <w:sz w:val="24"/>
                <w:szCs w:val="24"/>
              </w:rPr>
              <w:t>,</w:t>
            </w:r>
            <w:r w:rsidRPr="008452F5">
              <w:rPr>
                <w:sz w:val="24"/>
                <w:szCs w:val="24"/>
              </w:rPr>
              <w:t xml:space="preserve"> </w:t>
            </w:r>
          </w:p>
          <w:p w:rsidR="002B6C87" w:rsidRDefault="0084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452F5">
              <w:rPr>
                <w:sz w:val="24"/>
                <w:szCs w:val="24"/>
              </w:rPr>
              <w:t>Управление региональной безопасностью</w:t>
            </w:r>
            <w:r w:rsidR="00AA3DB5">
              <w:rPr>
                <w:sz w:val="24"/>
                <w:szCs w:val="24"/>
              </w:rPr>
              <w:t xml:space="preserve">, </w:t>
            </w:r>
          </w:p>
          <w:p w:rsidR="009907C6" w:rsidRPr="001F3561" w:rsidRDefault="0084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52F5">
              <w:rPr>
                <w:sz w:val="24"/>
                <w:szCs w:val="24"/>
              </w:rPr>
              <w:t>Региональная политика в области обеспечения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vAlign w:val="center"/>
          </w:tcPr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8452F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  <w:p w:rsidR="004F5479" w:rsidRPr="002343B0" w:rsidRDefault="004F5479" w:rsidP="004F5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4F5479" w:rsidRPr="001F3561" w:rsidRDefault="004F547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B6C87" w:rsidRPr="001F3561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907C6" w:rsidRPr="00793E1B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4446F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4446F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B44FF6" w:rsidRDefault="007444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7444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4446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65EE9">
              <w:rPr>
                <w:rFonts w:eastAsia="Calibri"/>
                <w:sz w:val="24"/>
                <w:szCs w:val="24"/>
                <w:lang w:eastAsia="en-US"/>
              </w:rPr>
              <w:t>на 2 курсе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043B7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43B7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94149E" w:rsidP="007E6846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 w:rsidR="007E6846">
              <w:rPr>
                <w:sz w:val="24"/>
                <w:szCs w:val="24"/>
              </w:rPr>
              <w:t>Экономика пожарной безопасности</w:t>
            </w:r>
            <w:r w:rsidR="00B02BDF" w:rsidRPr="00B02BDF">
              <w:rPr>
                <w:sz w:val="24"/>
                <w:szCs w:val="24"/>
              </w:rPr>
              <w:t xml:space="preserve">. </w:t>
            </w:r>
            <w:r w:rsidR="007E6846">
              <w:rPr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614A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7E6846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="00B02BDF" w:rsidRPr="00B02BDF">
              <w:rPr>
                <w:sz w:val="24"/>
                <w:szCs w:val="24"/>
              </w:rPr>
              <w:t>Имущество организации: состав, назначение.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043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3B7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614A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7B1B01" w:rsidP="00601C0F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3. </w:t>
            </w:r>
            <w:r w:rsidR="00B02BDF" w:rsidRPr="00B02BDF">
              <w:rPr>
                <w:sz w:val="24"/>
                <w:szCs w:val="24"/>
              </w:rPr>
              <w:t xml:space="preserve">Персонал организаций. </w:t>
            </w:r>
            <w:r w:rsidR="00601C0F">
              <w:rPr>
                <w:sz w:val="24"/>
                <w:szCs w:val="24"/>
              </w:rPr>
              <w:t>О</w:t>
            </w:r>
            <w:r w:rsidR="00B02BDF" w:rsidRPr="00B02BDF">
              <w:rPr>
                <w:sz w:val="24"/>
                <w:szCs w:val="24"/>
              </w:rPr>
              <w:t>плата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614A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Затраты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043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60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01C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61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02BDF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60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01C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74F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02BDF">
              <w:rPr>
                <w:sz w:val="24"/>
                <w:szCs w:val="24"/>
              </w:rPr>
              <w:t>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74FE2" w:rsidP="00961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043B7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B15BA8" w:rsidP="00043B7F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043B7F">
              <w:rPr>
                <w:color w:val="000000"/>
                <w:sz w:val="24"/>
                <w:szCs w:val="24"/>
                <w:shd w:val="clear" w:color="auto" w:fill="FFFFFF"/>
              </w:rPr>
              <w:t>Экономическая эффективность ресурсного обеспечения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15BA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02BDF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614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15BA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61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43B7F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601C0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43B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01C0F" w:rsidRDefault="009614AE" w:rsidP="00043B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1C0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43B7F" w:rsidRPr="00601C0F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601C0F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1C0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614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9614AE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601C0F" w:rsidRDefault="00601C0F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01C0F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Экономика пожарной безопасности</w:t>
            </w:r>
            <w:r w:rsidRPr="00B02B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1C0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2. </w:t>
            </w:r>
            <w:r w:rsidRPr="00B02BDF">
              <w:rPr>
                <w:sz w:val="24"/>
                <w:szCs w:val="24"/>
              </w:rPr>
              <w:t>Имущество организации: состав, назначение.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ED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1C0F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3. </w:t>
            </w:r>
            <w:r w:rsidRPr="00B02BDF">
              <w:rPr>
                <w:sz w:val="24"/>
                <w:szCs w:val="24"/>
              </w:rPr>
              <w:t xml:space="preserve">Персонал организаций. </w:t>
            </w:r>
            <w:r>
              <w:rPr>
                <w:sz w:val="24"/>
                <w:szCs w:val="24"/>
              </w:rPr>
              <w:t>О</w:t>
            </w:r>
            <w:r w:rsidRPr="00B02BDF">
              <w:rPr>
                <w:sz w:val="24"/>
                <w:szCs w:val="24"/>
              </w:rPr>
              <w:t>плата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ED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B15BA8" w:rsidRPr="00601C0F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1C0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Затраты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ED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E56E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02BDF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ED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B02BDF">
              <w:rPr>
                <w:sz w:val="24"/>
                <w:szCs w:val="24"/>
              </w:rPr>
              <w:t>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6ED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E56E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56ED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A8" w:rsidRPr="004F3C72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B15BA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B02BDF" w:rsidRDefault="00B15BA8" w:rsidP="00B15BA8">
            <w:pPr>
              <w:rPr>
                <w:color w:val="000000"/>
                <w:sz w:val="24"/>
                <w:szCs w:val="24"/>
              </w:rPr>
            </w:pPr>
            <w:r w:rsidRPr="00B02BD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02BDF">
              <w:rPr>
                <w:color w:val="000000"/>
                <w:sz w:val="24"/>
                <w:szCs w:val="24"/>
              </w:rPr>
              <w:t xml:space="preserve">. </w:t>
            </w:r>
            <w:r w:rsidRPr="00043B7F">
              <w:rPr>
                <w:color w:val="000000"/>
                <w:sz w:val="24"/>
                <w:szCs w:val="24"/>
                <w:shd w:val="clear" w:color="auto" w:fill="FFFFFF"/>
              </w:rPr>
              <w:t>Экономическая эффективность ресурсного обеспечения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BA8" w:rsidRPr="00793E1B" w:rsidRDefault="00B15BA8" w:rsidP="00B15B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528B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B15BA8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A8" w:rsidRPr="00601C0F" w:rsidRDefault="00E56EDF" w:rsidP="00B15B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601C0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0F" w:rsidRPr="004F3C72" w:rsidRDefault="00601C0F" w:rsidP="00601C0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0F" w:rsidRPr="00793E1B" w:rsidRDefault="00601C0F" w:rsidP="00601C0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0F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0F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0F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0F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0F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01C0F" w:rsidRDefault="00601C0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01C0F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01C0F" w:rsidRDefault="00601C0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01C0F" w:rsidRDefault="00601C0F" w:rsidP="00601C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01C0F" w:rsidRDefault="00601C0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01C0F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01C0F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01C0F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1C0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601C0F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01C0F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01C0F">
              <w:rPr>
                <w:bCs/>
                <w:sz w:val="24"/>
                <w:szCs w:val="24"/>
              </w:rPr>
              <w:t>2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4" w:name="RANGE!H27"/>
            <w:r w:rsidRPr="00601C0F">
              <w:rPr>
                <w:b/>
                <w:bCs/>
                <w:sz w:val="24"/>
                <w:szCs w:val="24"/>
              </w:rPr>
              <w:t>9</w:t>
            </w:r>
            <w:bookmarkEnd w:id="4"/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01C0F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601C0F" w:rsidRDefault="00601C0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745DBC" w:rsidRPr="00745DBC" w:rsidRDefault="00745DBC" w:rsidP="001A716F">
      <w:pPr>
        <w:ind w:firstLine="709"/>
        <w:jc w:val="both"/>
        <w:rPr>
          <w:b/>
          <w:i/>
        </w:rPr>
      </w:pPr>
    </w:p>
    <w:p w:rsidR="00745DBC" w:rsidRPr="00745DBC" w:rsidRDefault="00745DBC" w:rsidP="00745DBC">
      <w:pPr>
        <w:ind w:firstLine="709"/>
        <w:jc w:val="both"/>
        <w:rPr>
          <w:b/>
          <w:i/>
        </w:rPr>
      </w:pPr>
      <w:r w:rsidRPr="00745DBC">
        <w:rPr>
          <w:b/>
          <w:i/>
        </w:rPr>
        <w:t>* Примечания:</w:t>
      </w:r>
    </w:p>
    <w:p w:rsidR="00745DBC" w:rsidRPr="00745DBC" w:rsidRDefault="00745DBC" w:rsidP="00745DBC">
      <w:pPr>
        <w:ind w:firstLine="709"/>
        <w:jc w:val="both"/>
        <w:rPr>
          <w:b/>
        </w:rPr>
      </w:pPr>
      <w:proofErr w:type="gramStart"/>
      <w:r w:rsidRPr="00745DB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45DBC" w:rsidRPr="00745DBC" w:rsidRDefault="00745DBC" w:rsidP="00745DBC">
      <w:pPr>
        <w:ind w:firstLine="709"/>
        <w:jc w:val="both"/>
      </w:pPr>
      <w:r w:rsidRPr="00745DBC">
        <w:t xml:space="preserve">При разработке образовательной программы высшего образования в части рабочей программы дисциплины </w:t>
      </w:r>
      <w:r w:rsidR="001A716F" w:rsidRPr="00745DBC">
        <w:rPr>
          <w:b/>
        </w:rPr>
        <w:t>«Экономика пожарной безопасности»</w:t>
      </w:r>
      <w:r w:rsidR="001A716F" w:rsidRPr="00745DBC">
        <w:t xml:space="preserve"> </w:t>
      </w:r>
      <w:r w:rsidRPr="00745DBC">
        <w:t xml:space="preserve"> согласно требованиям </w:t>
      </w:r>
      <w:r w:rsidRPr="00745DBC">
        <w:rPr>
          <w:b/>
        </w:rPr>
        <w:t>частей 3-5 статьи 13, статьи 30, пункта 3 части 1 статьи 34</w:t>
      </w:r>
      <w:r w:rsidRPr="00745DBC">
        <w:t xml:space="preserve"> Федерального закона Российской Федерации </w:t>
      </w:r>
      <w:r w:rsidRPr="00745DBC">
        <w:rPr>
          <w:b/>
        </w:rPr>
        <w:t>от 29.12.2012 № 273-ФЗ</w:t>
      </w:r>
      <w:r w:rsidRPr="00745DBC">
        <w:t xml:space="preserve"> «Об образовании в Российской Федерации»; </w:t>
      </w:r>
      <w:proofErr w:type="gramStart"/>
      <w:r w:rsidRPr="00745DBC">
        <w:rPr>
          <w:b/>
        </w:rPr>
        <w:t>пунктов 16, 38</w:t>
      </w:r>
      <w:r w:rsidRPr="00745DB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5DBC">
        <w:t>бакалавриата</w:t>
      </w:r>
      <w:proofErr w:type="spellEnd"/>
      <w:r w:rsidRPr="00745DBC">
        <w:t xml:space="preserve">, программам </w:t>
      </w:r>
      <w:proofErr w:type="spellStart"/>
      <w:r w:rsidRPr="00745DBC">
        <w:t>специалитета</w:t>
      </w:r>
      <w:proofErr w:type="spellEnd"/>
      <w:r w:rsidRPr="00745DBC">
        <w:t xml:space="preserve">, программам магистратуры, утвержденного приказом </w:t>
      </w:r>
      <w:proofErr w:type="spellStart"/>
      <w:r w:rsidRPr="00745DBC">
        <w:t>Минобрнауки</w:t>
      </w:r>
      <w:proofErr w:type="spellEnd"/>
      <w:r w:rsidRPr="00745DB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45DBC">
        <w:t xml:space="preserve"> </w:t>
      </w:r>
      <w:proofErr w:type="gramStart"/>
      <w:r w:rsidRPr="00745DB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45DBC">
        <w:t xml:space="preserve"> </w:t>
      </w:r>
      <w:proofErr w:type="gramStart"/>
      <w:r w:rsidRPr="00745DB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45DBC" w:rsidRPr="00745DBC" w:rsidRDefault="00745DBC" w:rsidP="00745DBC">
      <w:pPr>
        <w:ind w:firstLine="709"/>
        <w:jc w:val="both"/>
        <w:rPr>
          <w:b/>
        </w:rPr>
      </w:pPr>
      <w:r w:rsidRPr="00745DBC">
        <w:rPr>
          <w:b/>
        </w:rPr>
        <w:t>б) Для обучающихся с ограниченными возможностями здоровья и инвалидов:</w:t>
      </w:r>
    </w:p>
    <w:p w:rsidR="00745DBC" w:rsidRPr="00745DBC" w:rsidRDefault="00745DBC" w:rsidP="00745DBC">
      <w:pPr>
        <w:ind w:firstLine="709"/>
        <w:jc w:val="both"/>
      </w:pPr>
      <w:r w:rsidRPr="00745DB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45DBC">
        <w:rPr>
          <w:b/>
        </w:rPr>
        <w:t>статьи 79</w:t>
      </w:r>
      <w:r w:rsidRPr="00745DBC">
        <w:t xml:space="preserve"> Федерального закона Российской Федерации </w:t>
      </w:r>
      <w:r w:rsidRPr="00745DBC">
        <w:rPr>
          <w:b/>
        </w:rPr>
        <w:t>от 29.12.2012 № 273-ФЗ</w:t>
      </w:r>
      <w:r w:rsidRPr="00745DBC">
        <w:t xml:space="preserve"> «Об образовании в Российской Федерации»; </w:t>
      </w:r>
      <w:proofErr w:type="gramStart"/>
      <w:r w:rsidRPr="00745DBC">
        <w:rPr>
          <w:b/>
        </w:rPr>
        <w:t>раздела III</w:t>
      </w:r>
      <w:r w:rsidRPr="00745DB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5DBC">
        <w:t>бакалавриата</w:t>
      </w:r>
      <w:proofErr w:type="spellEnd"/>
      <w:r w:rsidRPr="00745DBC">
        <w:t xml:space="preserve">, программам </w:t>
      </w:r>
      <w:proofErr w:type="spellStart"/>
      <w:r w:rsidRPr="00745DBC">
        <w:t>специалитета</w:t>
      </w:r>
      <w:proofErr w:type="spellEnd"/>
      <w:r w:rsidRPr="00745DBC">
        <w:t xml:space="preserve">, программам магистратуры, утвержденного приказом </w:t>
      </w:r>
      <w:proofErr w:type="spellStart"/>
      <w:r w:rsidRPr="00745DBC">
        <w:t>Минобрнауки</w:t>
      </w:r>
      <w:proofErr w:type="spellEnd"/>
      <w:r w:rsidRPr="00745DB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45DBC">
        <w:t xml:space="preserve"> с преподавателем и самостоятельную работу </w:t>
      </w:r>
      <w:r w:rsidRPr="00745DBC">
        <w:lastRenderedPageBreak/>
        <w:t>обучающихся с ограниченными возможностями здоровья (инвалидов) (</w:t>
      </w:r>
      <w:r w:rsidRPr="00745DBC">
        <w:rPr>
          <w:b/>
          <w:i/>
        </w:rPr>
        <w:t>при наличии факта зачисления таких обучающихся с учетом конкретных нозологий</w:t>
      </w:r>
      <w:r w:rsidRPr="00745DBC">
        <w:t>).</w:t>
      </w:r>
    </w:p>
    <w:p w:rsidR="00745DBC" w:rsidRPr="00745DBC" w:rsidRDefault="00745DBC" w:rsidP="00745DBC">
      <w:pPr>
        <w:ind w:firstLine="709"/>
        <w:jc w:val="both"/>
        <w:rPr>
          <w:b/>
        </w:rPr>
      </w:pPr>
      <w:proofErr w:type="gramStart"/>
      <w:r w:rsidRPr="00745DB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45DBC">
        <w:rPr>
          <w:b/>
        </w:rPr>
        <w:t xml:space="preserve"> в Российской Федерации»:</w:t>
      </w:r>
    </w:p>
    <w:p w:rsidR="00745DBC" w:rsidRPr="00745DBC" w:rsidRDefault="00745DBC" w:rsidP="00745DBC">
      <w:pPr>
        <w:ind w:firstLine="709"/>
        <w:jc w:val="both"/>
      </w:pPr>
      <w:r w:rsidRPr="00745DBC">
        <w:t xml:space="preserve">При разработке образовательной программы высшего образования согласно требованиями </w:t>
      </w:r>
      <w:r w:rsidRPr="00745DBC">
        <w:rPr>
          <w:b/>
        </w:rPr>
        <w:t xml:space="preserve">частей 3-5 статьи 13, статьи 30, пункта 3 части 1 статьи 34 </w:t>
      </w:r>
      <w:r w:rsidRPr="00745DBC">
        <w:t xml:space="preserve">Федерального закона Российской Федерации </w:t>
      </w:r>
      <w:r w:rsidRPr="00745DBC">
        <w:rPr>
          <w:b/>
        </w:rPr>
        <w:t>от 29.12.2012 № 273-ФЗ</w:t>
      </w:r>
      <w:r w:rsidRPr="00745DBC">
        <w:t xml:space="preserve"> «Об образовании в Российской Федерации»; </w:t>
      </w:r>
      <w:proofErr w:type="gramStart"/>
      <w:r w:rsidRPr="00745DBC">
        <w:rPr>
          <w:b/>
        </w:rPr>
        <w:t>пункта 20</w:t>
      </w:r>
      <w:r w:rsidRPr="00745DB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5DBC">
        <w:t>бакалавриата</w:t>
      </w:r>
      <w:proofErr w:type="spellEnd"/>
      <w:r w:rsidRPr="00745DBC">
        <w:t xml:space="preserve">, программам </w:t>
      </w:r>
      <w:proofErr w:type="spellStart"/>
      <w:r w:rsidRPr="00745DBC">
        <w:t>специалитета</w:t>
      </w:r>
      <w:proofErr w:type="spellEnd"/>
      <w:r w:rsidRPr="00745DBC">
        <w:t xml:space="preserve">, программам магистратуры, утвержденного приказом </w:t>
      </w:r>
      <w:proofErr w:type="spellStart"/>
      <w:r w:rsidRPr="00745DBC">
        <w:t>Минобрнауки</w:t>
      </w:r>
      <w:proofErr w:type="spellEnd"/>
      <w:r w:rsidRPr="00745DB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45DBC">
        <w:t xml:space="preserve"> </w:t>
      </w:r>
      <w:proofErr w:type="gramStart"/>
      <w:r w:rsidRPr="00745DB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45DBC">
        <w:rPr>
          <w:b/>
        </w:rPr>
        <w:t>частью 5 статьи 5</w:t>
      </w:r>
      <w:r w:rsidRPr="00745DBC">
        <w:t xml:space="preserve"> Федерального закона </w:t>
      </w:r>
      <w:r w:rsidRPr="00745DBC">
        <w:rPr>
          <w:b/>
        </w:rPr>
        <w:t>от 05.05.2014 № 84-ФЗ</w:t>
      </w:r>
      <w:r w:rsidRPr="00745DB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45DBC">
        <w:t xml:space="preserve"> </w:t>
      </w:r>
      <w:proofErr w:type="gramStart"/>
      <w:r w:rsidRPr="00745DB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45DBC" w:rsidRPr="00745DBC" w:rsidRDefault="00745DBC" w:rsidP="00745DBC">
      <w:pPr>
        <w:ind w:firstLine="709"/>
        <w:jc w:val="both"/>
        <w:rPr>
          <w:b/>
        </w:rPr>
      </w:pPr>
      <w:r w:rsidRPr="00745DB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45DBC" w:rsidRPr="00745DBC" w:rsidRDefault="00745DBC" w:rsidP="00745DBC">
      <w:pPr>
        <w:ind w:firstLine="709"/>
        <w:jc w:val="both"/>
      </w:pPr>
      <w:r w:rsidRPr="00745DBC">
        <w:t xml:space="preserve">При разработке образовательной программы высшего образования согласно требованиям </w:t>
      </w:r>
      <w:r w:rsidRPr="00745DBC">
        <w:rPr>
          <w:b/>
        </w:rPr>
        <w:t>пункта 9 части 1 статьи 33, части 3 статьи 34</w:t>
      </w:r>
      <w:r w:rsidRPr="00745DBC">
        <w:t xml:space="preserve"> Федерального закона Российской Федерации </w:t>
      </w:r>
      <w:r w:rsidRPr="00745DBC">
        <w:rPr>
          <w:b/>
        </w:rPr>
        <w:t>от 29.12.2012 № 273-ФЗ</w:t>
      </w:r>
      <w:r w:rsidRPr="00745DBC">
        <w:t xml:space="preserve"> «Об образовании в Российской Федерации»; </w:t>
      </w:r>
      <w:proofErr w:type="gramStart"/>
      <w:r w:rsidRPr="00745DBC">
        <w:rPr>
          <w:b/>
        </w:rPr>
        <w:t>пункта 43</w:t>
      </w:r>
      <w:r w:rsidRPr="00745DB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5DBC">
        <w:t>бакалавриата</w:t>
      </w:r>
      <w:proofErr w:type="spellEnd"/>
      <w:r w:rsidRPr="00745DBC">
        <w:t xml:space="preserve">, программам </w:t>
      </w:r>
      <w:proofErr w:type="spellStart"/>
      <w:r w:rsidRPr="00745DBC">
        <w:t>специалитета</w:t>
      </w:r>
      <w:proofErr w:type="spellEnd"/>
      <w:r w:rsidRPr="00745DBC">
        <w:t xml:space="preserve">, программам магистратуры, утвержденного приказом </w:t>
      </w:r>
      <w:proofErr w:type="spellStart"/>
      <w:r w:rsidRPr="00745DBC">
        <w:t>Минобрнауки</w:t>
      </w:r>
      <w:proofErr w:type="spellEnd"/>
      <w:r w:rsidRPr="00745DB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45DB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45DBC">
        <w:t>и(</w:t>
      </w:r>
      <w:proofErr w:type="gramEnd"/>
      <w:r w:rsidRPr="00745DB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D4A73" w:rsidRDefault="003D4A73" w:rsidP="00745DBC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745DBC" w:rsidP="00745DBC">
      <w:pPr>
        <w:tabs>
          <w:tab w:val="left" w:pos="633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4A73" w:rsidRDefault="00693787" w:rsidP="003D4A73">
      <w:pPr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1. </w:t>
      </w:r>
      <w:r w:rsidR="003D4A73">
        <w:rPr>
          <w:sz w:val="24"/>
          <w:szCs w:val="24"/>
        </w:rPr>
        <w:t>Экономика пожарной безопасности</w:t>
      </w:r>
      <w:r w:rsidR="003D4A73" w:rsidRPr="00B02BDF">
        <w:rPr>
          <w:sz w:val="24"/>
          <w:szCs w:val="24"/>
        </w:rPr>
        <w:t xml:space="preserve">. </w:t>
      </w:r>
      <w:r w:rsidR="003D4A73">
        <w:rPr>
          <w:sz w:val="24"/>
          <w:szCs w:val="24"/>
        </w:rPr>
        <w:t xml:space="preserve">Основные понятия и определения </w:t>
      </w:r>
    </w:p>
    <w:p w:rsidR="00693787" w:rsidRPr="00277AF5" w:rsidRDefault="00693787" w:rsidP="00277AF5">
      <w:pPr>
        <w:ind w:firstLine="567"/>
        <w:jc w:val="both"/>
        <w:rPr>
          <w:sz w:val="24"/>
          <w:szCs w:val="24"/>
        </w:rPr>
      </w:pPr>
      <w:r w:rsidRPr="00277AF5">
        <w:rPr>
          <w:sz w:val="24"/>
          <w:szCs w:val="24"/>
        </w:rPr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277AF5">
        <w:rPr>
          <w:sz w:val="24"/>
          <w:szCs w:val="24"/>
        </w:rPr>
        <w:t>подотрасль</w:t>
      </w:r>
      <w:proofErr w:type="spellEnd"/>
      <w:r w:rsidRPr="00277AF5">
        <w:rPr>
          <w:sz w:val="24"/>
          <w:szCs w:val="24"/>
        </w:rPr>
        <w:t>», а также отраслей, оказывающих рыночные и нерыночные услуги.</w:t>
      </w:r>
    </w:p>
    <w:p w:rsidR="00693787" w:rsidRPr="00693787" w:rsidRDefault="00693787" w:rsidP="00693787">
      <w:pPr>
        <w:ind w:firstLine="540"/>
        <w:jc w:val="both"/>
        <w:rPr>
          <w:sz w:val="24"/>
          <w:szCs w:val="24"/>
        </w:rPr>
      </w:pPr>
      <w:r w:rsidRPr="00693787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Производственная структура и формирующие ее факторы. Понятие рабочего места, участка, цеха: их виды и назначение..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lastRenderedPageBreak/>
        <w:t xml:space="preserve">Организационная структура управления. Типы управленческих структур, их </w:t>
      </w:r>
      <w:r w:rsidR="003C1A24" w:rsidRPr="00693787">
        <w:t>распространение по</w:t>
      </w:r>
      <w:r w:rsidRPr="00693787">
        <w:t xml:space="preserve"> отраслям и сферам предпринимательской деятельности. Понятие о должностных инструкциях и положениях об отделах и службах.</w:t>
      </w:r>
    </w:p>
    <w:p w:rsidR="00693787" w:rsidRP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Default="00693787" w:rsidP="003D4A73">
      <w:pPr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2. </w:t>
      </w:r>
      <w:r w:rsidR="003D4A73" w:rsidRPr="00B02BDF">
        <w:rPr>
          <w:sz w:val="24"/>
          <w:szCs w:val="24"/>
        </w:rPr>
        <w:t>Имущество организации: состав, назначение. Источники формирования и использования.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Понятие имущества организации (фирмы), его состав, источники формирования.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Основные фонды организации (фирмы),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Виды взноса и амортизации основных фондов. Нормы амортизации, их роль и методика разработки. Методы начисления амортизации: линейные и нелинейные.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Понятия </w:t>
      </w:r>
      <w:r w:rsidR="003C1A24">
        <w:t>«</w:t>
      </w:r>
      <w:r w:rsidRPr="00693787">
        <w:t>инвестиции</w:t>
      </w:r>
      <w:r w:rsidR="003C1A24">
        <w:t>»</w:t>
      </w:r>
      <w:r w:rsidRPr="00693787">
        <w:t xml:space="preserve">, </w:t>
      </w:r>
      <w:r w:rsidR="003C1A24">
        <w:t>«</w:t>
      </w:r>
      <w:r w:rsidRPr="00693787">
        <w:t>капитальные вложения</w:t>
      </w:r>
      <w:r w:rsidR="003C1A24">
        <w:t>»</w:t>
      </w:r>
      <w:r w:rsidRPr="00693787">
        <w:t>, их характеристика.</w:t>
      </w:r>
      <w:r>
        <w:t xml:space="preserve"> </w:t>
      </w:r>
      <w:r w:rsidRPr="00693787">
        <w:t xml:space="preserve">Состав и принципы инвестиционной деятельности. Технико-экономическое обоснование (ТЭО) инвестиционных проектов. </w:t>
      </w:r>
    </w:p>
    <w:p w:rsidR="00693787" w:rsidRPr="00693787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Default="00693787" w:rsidP="00693787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 xml:space="preserve">№ </w:t>
      </w:r>
      <w:r w:rsidRPr="00693787">
        <w:rPr>
          <w:b/>
          <w:sz w:val="24"/>
          <w:szCs w:val="24"/>
        </w:rPr>
        <w:t xml:space="preserve">3. </w:t>
      </w:r>
      <w:r w:rsidR="003D4A73" w:rsidRPr="00B02BDF">
        <w:rPr>
          <w:sz w:val="24"/>
          <w:szCs w:val="24"/>
        </w:rPr>
        <w:t xml:space="preserve">Персонал организаций. </w:t>
      </w:r>
      <w:r w:rsidR="003D4A73">
        <w:rPr>
          <w:sz w:val="24"/>
          <w:szCs w:val="24"/>
        </w:rPr>
        <w:t>О</w:t>
      </w:r>
      <w:r w:rsidR="003D4A73" w:rsidRPr="00B02BDF">
        <w:rPr>
          <w:sz w:val="24"/>
          <w:szCs w:val="24"/>
        </w:rPr>
        <w:t>плата труда</w:t>
      </w:r>
      <w:r w:rsidR="003D4A73">
        <w:rPr>
          <w:sz w:val="24"/>
          <w:szCs w:val="24"/>
        </w:rPr>
        <w:t>.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>Организации труда в организации (фирмы). Нормирование труда - основа эффективности его использования и оплаты. Виды трудовых норм и их обновление. Характеристика методов нормирования труда и условий их применения.</w:t>
      </w:r>
    </w:p>
    <w:p w:rsidR="00693787" w:rsidRDefault="00693787" w:rsidP="00693787">
      <w:pPr>
        <w:pStyle w:val="af2"/>
        <w:spacing w:after="0"/>
        <w:ind w:left="0" w:firstLine="540"/>
        <w:jc w:val="both"/>
      </w:pPr>
      <w:r w:rsidRPr="00693787">
        <w:t xml:space="preserve">Принципы организации оплаты труда. Тарифная система как база рациональной организации оплаты труда. Понятие тарифных разрядов, ставок, коэффициентов, сеток. Особенности их применения для различных категорий персонала организации (фирмы) в современных условиях. </w:t>
      </w:r>
    </w:p>
    <w:p w:rsidR="00693787" w:rsidRPr="00693787" w:rsidRDefault="00693787" w:rsidP="00693787">
      <w:pPr>
        <w:pStyle w:val="af2"/>
        <w:spacing w:after="0"/>
        <w:ind w:left="0" w:firstLine="540"/>
        <w:jc w:val="both"/>
      </w:pPr>
      <w:r w:rsidRPr="00693787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</w:t>
      </w:r>
      <w:r>
        <w:t>а</w:t>
      </w:r>
      <w:r w:rsidRPr="00693787">
        <w:t xml:space="preserve"> оплаты труда.</w:t>
      </w:r>
    </w:p>
    <w:p w:rsidR="00693787" w:rsidRPr="00693787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Default="00693787" w:rsidP="001D7521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DD5A28">
        <w:rPr>
          <w:b/>
          <w:sz w:val="24"/>
          <w:szCs w:val="24"/>
        </w:rPr>
        <w:t xml:space="preserve">№ </w:t>
      </w:r>
      <w:r w:rsidR="00E56EDF">
        <w:rPr>
          <w:b/>
          <w:sz w:val="24"/>
          <w:szCs w:val="24"/>
        </w:rPr>
        <w:t>4</w:t>
      </w:r>
      <w:r w:rsidRPr="00693787">
        <w:rPr>
          <w:b/>
          <w:sz w:val="24"/>
          <w:szCs w:val="24"/>
        </w:rPr>
        <w:t xml:space="preserve">. </w:t>
      </w:r>
      <w:r w:rsidR="001D7521">
        <w:rPr>
          <w:sz w:val="24"/>
          <w:szCs w:val="24"/>
        </w:rPr>
        <w:t>Затраты организации</w:t>
      </w:r>
    </w:p>
    <w:p w:rsidR="007549BE" w:rsidRPr="00693787" w:rsidRDefault="007549BE" w:rsidP="007549BE">
      <w:pPr>
        <w:ind w:firstLine="540"/>
        <w:jc w:val="both"/>
        <w:rPr>
          <w:sz w:val="24"/>
          <w:szCs w:val="24"/>
        </w:rPr>
      </w:pPr>
      <w:r w:rsidRPr="00693787">
        <w:rPr>
          <w:sz w:val="24"/>
          <w:szCs w:val="24"/>
        </w:rPr>
        <w:t>Понятие затрат</w:t>
      </w:r>
      <w:r w:rsidR="00E56EDF">
        <w:rPr>
          <w:sz w:val="24"/>
          <w:szCs w:val="24"/>
        </w:rPr>
        <w:t>,</w:t>
      </w:r>
      <w:r w:rsidRPr="00693787">
        <w:rPr>
          <w:sz w:val="24"/>
          <w:szCs w:val="24"/>
        </w:rPr>
        <w:t xml:space="preserve"> себестоимости продукции. </w:t>
      </w:r>
    </w:p>
    <w:p w:rsidR="007549BE" w:rsidRPr="00693787" w:rsidRDefault="007549BE" w:rsidP="007549BE">
      <w:pPr>
        <w:ind w:firstLine="540"/>
        <w:jc w:val="both"/>
        <w:rPr>
          <w:sz w:val="24"/>
          <w:szCs w:val="24"/>
        </w:rPr>
      </w:pPr>
      <w:r w:rsidRPr="00693787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549BE" w:rsidRPr="00693787" w:rsidRDefault="007549BE" w:rsidP="007549BE">
      <w:pPr>
        <w:ind w:left="40" w:firstLine="540"/>
        <w:jc w:val="both"/>
        <w:rPr>
          <w:sz w:val="24"/>
          <w:szCs w:val="24"/>
        </w:rPr>
      </w:pPr>
      <w:r w:rsidRPr="00693787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693787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1D7521" w:rsidRDefault="00693787" w:rsidP="001D7521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DD5A28">
        <w:rPr>
          <w:b/>
          <w:sz w:val="24"/>
          <w:szCs w:val="24"/>
        </w:rPr>
        <w:t xml:space="preserve">№ </w:t>
      </w:r>
      <w:r w:rsidR="002B3C38">
        <w:rPr>
          <w:b/>
          <w:sz w:val="24"/>
          <w:szCs w:val="24"/>
        </w:rPr>
        <w:t>5</w:t>
      </w:r>
      <w:r w:rsidRPr="00693787">
        <w:rPr>
          <w:b/>
          <w:sz w:val="24"/>
          <w:szCs w:val="24"/>
        </w:rPr>
        <w:t xml:space="preserve">. </w:t>
      </w:r>
      <w:r w:rsidR="001D7521" w:rsidRPr="00DD5A28">
        <w:rPr>
          <w:sz w:val="24"/>
          <w:szCs w:val="24"/>
        </w:rPr>
        <w:t>Ценообразование</w:t>
      </w:r>
    </w:p>
    <w:p w:rsidR="007549BE" w:rsidRDefault="007549BE" w:rsidP="007549BE">
      <w:pPr>
        <w:pStyle w:val="af2"/>
        <w:spacing w:after="0"/>
        <w:ind w:left="0" w:firstLine="540"/>
        <w:jc w:val="both"/>
      </w:pPr>
      <w:r w:rsidRPr="00693787">
        <w:t xml:space="preserve">Виды цен и основы их классификации: сфера функционирования, зона и время действия, способ разработки, форма утверждения и пр. Виды цен, применяемые в настоящее время в РФ. </w:t>
      </w:r>
    </w:p>
    <w:p w:rsidR="007549BE" w:rsidRPr="00693787" w:rsidRDefault="007549BE" w:rsidP="007549BE">
      <w:pPr>
        <w:pStyle w:val="af2"/>
        <w:spacing w:after="0"/>
        <w:ind w:left="0" w:firstLine="540"/>
        <w:jc w:val="both"/>
      </w:pPr>
      <w:r w:rsidRPr="00693787">
        <w:t>Основные этапы формирования цен в условиях рыночных отношений. Методы ценообразования.</w:t>
      </w:r>
    </w:p>
    <w:p w:rsidR="007549BE" w:rsidRPr="00693787" w:rsidRDefault="007549BE" w:rsidP="007549BE">
      <w:pPr>
        <w:pStyle w:val="af2"/>
        <w:spacing w:after="0"/>
        <w:ind w:left="0" w:firstLine="540"/>
        <w:jc w:val="both"/>
      </w:pPr>
      <w:r w:rsidRPr="00693787">
        <w:t>Ценовая политика организации, этапы ее разработки. Система модификации цен.</w:t>
      </w:r>
    </w:p>
    <w:p w:rsidR="00693787" w:rsidRPr="00693787" w:rsidRDefault="00693787" w:rsidP="00693787">
      <w:pPr>
        <w:pStyle w:val="af2"/>
        <w:spacing w:after="0"/>
        <w:ind w:left="720" w:firstLine="540"/>
        <w:jc w:val="center"/>
        <w:rPr>
          <w:b/>
        </w:rPr>
      </w:pPr>
    </w:p>
    <w:p w:rsidR="00693787" w:rsidRDefault="00693787" w:rsidP="001D7521">
      <w:pPr>
        <w:ind w:firstLine="540"/>
        <w:jc w:val="center"/>
        <w:rPr>
          <w:sz w:val="24"/>
          <w:szCs w:val="24"/>
        </w:rPr>
      </w:pPr>
      <w:r w:rsidRPr="00693787">
        <w:rPr>
          <w:b/>
          <w:sz w:val="24"/>
          <w:szCs w:val="24"/>
        </w:rPr>
        <w:t xml:space="preserve">Тема </w:t>
      </w:r>
      <w:r w:rsidR="00DD5A28">
        <w:rPr>
          <w:b/>
          <w:sz w:val="24"/>
          <w:szCs w:val="24"/>
        </w:rPr>
        <w:t xml:space="preserve">№ </w:t>
      </w:r>
      <w:r w:rsidR="002B3C38">
        <w:rPr>
          <w:b/>
          <w:sz w:val="24"/>
          <w:szCs w:val="24"/>
        </w:rPr>
        <w:t>6</w:t>
      </w:r>
      <w:r w:rsidRPr="00693787">
        <w:rPr>
          <w:b/>
          <w:sz w:val="24"/>
          <w:szCs w:val="24"/>
        </w:rPr>
        <w:t xml:space="preserve">. </w:t>
      </w:r>
      <w:r w:rsidR="001D7521" w:rsidRPr="00B02BDF">
        <w:rPr>
          <w:sz w:val="24"/>
          <w:szCs w:val="24"/>
        </w:rPr>
        <w:t>Результаты хозяйственной деятельности организации.</w:t>
      </w:r>
    </w:p>
    <w:p w:rsidR="007549BE" w:rsidRPr="00693787" w:rsidRDefault="007549BE" w:rsidP="007549BE">
      <w:pPr>
        <w:pStyle w:val="af2"/>
        <w:spacing w:after="0"/>
        <w:ind w:left="0" w:firstLine="540"/>
        <w:jc w:val="both"/>
      </w:pPr>
      <w:r w:rsidRPr="00693787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549BE" w:rsidRPr="00693787" w:rsidRDefault="007549BE" w:rsidP="007549BE">
      <w:pPr>
        <w:pStyle w:val="af2"/>
        <w:spacing w:after="0"/>
        <w:ind w:left="0" w:firstLine="540"/>
        <w:jc w:val="both"/>
      </w:pPr>
      <w:r w:rsidRPr="00693787">
        <w:t xml:space="preserve">Доходы предприятия, их состав и методы расчета. Распределение выручки от реализации продукции. </w:t>
      </w:r>
    </w:p>
    <w:p w:rsidR="007549BE" w:rsidRPr="00693787" w:rsidRDefault="007549BE" w:rsidP="007549BE">
      <w:pPr>
        <w:ind w:left="40" w:firstLine="720"/>
        <w:jc w:val="both"/>
        <w:rPr>
          <w:sz w:val="24"/>
          <w:szCs w:val="24"/>
        </w:rPr>
      </w:pPr>
      <w:r w:rsidRPr="00693787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Понятие рентабельности предприятия. Система показателей рентабельности. </w:t>
      </w:r>
    </w:p>
    <w:p w:rsidR="007549BE" w:rsidRPr="00693787" w:rsidRDefault="007549BE" w:rsidP="007549BE">
      <w:pPr>
        <w:pStyle w:val="af2"/>
        <w:spacing w:after="0"/>
        <w:ind w:left="0" w:firstLine="540"/>
        <w:jc w:val="both"/>
      </w:pPr>
      <w:r w:rsidRPr="00693787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2B3C38" w:rsidRPr="00693787" w:rsidRDefault="002B3C38" w:rsidP="00693787">
      <w:pPr>
        <w:ind w:firstLine="540"/>
        <w:jc w:val="center"/>
        <w:rPr>
          <w:b/>
          <w:sz w:val="24"/>
          <w:szCs w:val="24"/>
        </w:rPr>
      </w:pPr>
    </w:p>
    <w:p w:rsidR="001D7521" w:rsidRDefault="00693787" w:rsidP="00693787">
      <w:pPr>
        <w:ind w:firstLine="540"/>
        <w:jc w:val="center"/>
        <w:rPr>
          <w:color w:val="000000"/>
          <w:sz w:val="24"/>
          <w:szCs w:val="24"/>
          <w:shd w:val="clear" w:color="auto" w:fill="FFFFFF"/>
        </w:rPr>
      </w:pPr>
      <w:r w:rsidRPr="00693787">
        <w:rPr>
          <w:b/>
          <w:sz w:val="24"/>
          <w:szCs w:val="24"/>
        </w:rPr>
        <w:t xml:space="preserve">Тема </w:t>
      </w:r>
      <w:r w:rsidR="00DD5A28">
        <w:rPr>
          <w:b/>
          <w:sz w:val="24"/>
          <w:szCs w:val="24"/>
        </w:rPr>
        <w:t xml:space="preserve">№ </w:t>
      </w:r>
      <w:r w:rsidR="00F92D39">
        <w:rPr>
          <w:b/>
          <w:sz w:val="24"/>
          <w:szCs w:val="24"/>
        </w:rPr>
        <w:t>7</w:t>
      </w:r>
      <w:r w:rsidRPr="00693787">
        <w:rPr>
          <w:b/>
          <w:sz w:val="24"/>
          <w:szCs w:val="24"/>
        </w:rPr>
        <w:t xml:space="preserve">. </w:t>
      </w:r>
      <w:r w:rsidRPr="00DD5A28">
        <w:rPr>
          <w:sz w:val="24"/>
          <w:szCs w:val="24"/>
        </w:rPr>
        <w:t xml:space="preserve"> </w:t>
      </w:r>
      <w:r w:rsidR="00F92D39" w:rsidRPr="00043B7F">
        <w:rPr>
          <w:color w:val="000000"/>
          <w:sz w:val="24"/>
          <w:szCs w:val="24"/>
          <w:shd w:val="clear" w:color="auto" w:fill="FFFFFF"/>
        </w:rPr>
        <w:t>Экономическая эффективность ресурсного обеспечения в области пожарной безопасности</w:t>
      </w:r>
    </w:p>
    <w:p w:rsidR="00F92D39" w:rsidRDefault="00F92D39" w:rsidP="00693787">
      <w:pPr>
        <w:ind w:firstLine="540"/>
        <w:jc w:val="center"/>
        <w:rPr>
          <w:b/>
          <w:sz w:val="24"/>
          <w:szCs w:val="24"/>
        </w:rPr>
      </w:pPr>
    </w:p>
    <w:p w:rsidR="006E7197" w:rsidRDefault="006E7197" w:rsidP="006E7197">
      <w:pPr>
        <w:ind w:firstLine="540"/>
        <w:jc w:val="both"/>
        <w:rPr>
          <w:sz w:val="24"/>
          <w:szCs w:val="24"/>
        </w:rPr>
      </w:pPr>
      <w:r w:rsidRPr="006E7197">
        <w:rPr>
          <w:sz w:val="24"/>
          <w:szCs w:val="24"/>
        </w:rPr>
        <w:t xml:space="preserve">Капитальные вложения </w:t>
      </w:r>
      <w:r>
        <w:rPr>
          <w:sz w:val="24"/>
          <w:szCs w:val="24"/>
        </w:rPr>
        <w:t xml:space="preserve">на обеспечение противопожарной защиты. </w:t>
      </w:r>
    </w:p>
    <w:p w:rsidR="006E7197" w:rsidRDefault="006E7197" w:rsidP="006E71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затрат на противопожарную защиту. Учет расходов на противопожарную безопасность.  Учет расходов на пассивные средства защиты. </w:t>
      </w:r>
    </w:p>
    <w:p w:rsidR="005063D2" w:rsidRDefault="006E7197" w:rsidP="006E71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Потери от </w:t>
      </w:r>
      <w:r w:rsidR="005063D2">
        <w:rPr>
          <w:sz w:val="24"/>
          <w:szCs w:val="24"/>
        </w:rPr>
        <w:t>пожаров, их экономическая оценка. Эксплуатационные расходы на противопожарную  защиту.</w:t>
      </w:r>
    </w:p>
    <w:p w:rsidR="005063D2" w:rsidRPr="006E7197" w:rsidRDefault="005063D2" w:rsidP="005063D2">
      <w:pPr>
        <w:ind w:firstLine="540"/>
        <w:jc w:val="both"/>
        <w:rPr>
          <w:sz w:val="24"/>
          <w:szCs w:val="24"/>
        </w:rPr>
      </w:pPr>
      <w:r w:rsidRPr="005063D2">
        <w:rPr>
          <w:sz w:val="24"/>
          <w:szCs w:val="24"/>
        </w:rPr>
        <w:t>Экономические основы противопожарного страхования</w:t>
      </w:r>
      <w:r>
        <w:rPr>
          <w:sz w:val="24"/>
          <w:szCs w:val="24"/>
        </w:rPr>
        <w:t>.</w:t>
      </w:r>
    </w:p>
    <w:p w:rsidR="006E7197" w:rsidRDefault="005063D2" w:rsidP="006E71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</w:t>
      </w:r>
      <w:r w:rsidRPr="00043B7F">
        <w:rPr>
          <w:color w:val="000000"/>
          <w:sz w:val="24"/>
          <w:szCs w:val="24"/>
          <w:shd w:val="clear" w:color="auto" w:fill="FFFFFF"/>
        </w:rPr>
        <w:t>ресурсного обеспечения в области пожарной безопасности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70C40" w:rsidRPr="00693787" w:rsidRDefault="00570C40" w:rsidP="0069378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456F39" w:rsidRDefault="003A57B5" w:rsidP="0004383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F6CE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F6CE0" w:rsidRPr="00DF6CE0">
        <w:rPr>
          <w:rFonts w:ascii="Times New Roman" w:hAnsi="Times New Roman"/>
          <w:sz w:val="24"/>
          <w:szCs w:val="24"/>
        </w:rPr>
        <w:t xml:space="preserve">Экономика </w:t>
      </w:r>
      <w:r w:rsidR="00A7120D">
        <w:rPr>
          <w:rFonts w:ascii="Times New Roman" w:hAnsi="Times New Roman"/>
          <w:sz w:val="24"/>
          <w:szCs w:val="24"/>
        </w:rPr>
        <w:t>пожарной безопасности</w:t>
      </w:r>
      <w:r w:rsidRPr="00DF6CE0">
        <w:rPr>
          <w:rFonts w:ascii="Times New Roman" w:hAnsi="Times New Roman"/>
          <w:sz w:val="24"/>
          <w:szCs w:val="24"/>
        </w:rPr>
        <w:t>»/</w:t>
      </w:r>
      <w:r w:rsidR="00516F43" w:rsidRPr="00DF6CE0">
        <w:rPr>
          <w:rFonts w:ascii="Times New Roman" w:hAnsi="Times New Roman"/>
          <w:sz w:val="24"/>
          <w:szCs w:val="24"/>
        </w:rPr>
        <w:t xml:space="preserve"> </w:t>
      </w:r>
      <w:r w:rsidR="00DF6CE0" w:rsidRPr="00DF6CE0">
        <w:rPr>
          <w:rFonts w:ascii="Times New Roman" w:hAnsi="Times New Roman"/>
          <w:sz w:val="24"/>
          <w:szCs w:val="24"/>
        </w:rPr>
        <w:t>Н.О. Герасимова</w:t>
      </w:r>
      <w:r w:rsidRPr="00DF6CE0">
        <w:rPr>
          <w:rFonts w:ascii="Times New Roman" w:hAnsi="Times New Roman"/>
          <w:sz w:val="24"/>
          <w:szCs w:val="24"/>
        </w:rPr>
        <w:t xml:space="preserve">. </w:t>
      </w:r>
      <w:r w:rsidR="00920199" w:rsidRPr="00DF6CE0">
        <w:rPr>
          <w:rFonts w:ascii="Times New Roman" w:hAnsi="Times New Roman"/>
          <w:sz w:val="24"/>
          <w:szCs w:val="24"/>
        </w:rPr>
        <w:t xml:space="preserve">– Омск: </w:t>
      </w:r>
      <w:r w:rsidRPr="00DF6CE0">
        <w:rPr>
          <w:rFonts w:ascii="Times New Roman" w:hAnsi="Times New Roman"/>
          <w:sz w:val="24"/>
          <w:szCs w:val="24"/>
        </w:rPr>
        <w:t xml:space="preserve">Изд-во Омской гуманитарной </w:t>
      </w:r>
      <w:r w:rsidR="0083226A">
        <w:rPr>
          <w:rFonts w:ascii="Times New Roman" w:hAnsi="Times New Roman"/>
          <w:sz w:val="24"/>
          <w:szCs w:val="24"/>
        </w:rPr>
        <w:t>академии, 2023</w:t>
      </w:r>
      <w:r w:rsidR="00920199" w:rsidRPr="00456F39">
        <w:rPr>
          <w:rFonts w:ascii="Times New Roman" w:hAnsi="Times New Roman"/>
          <w:sz w:val="24"/>
          <w:szCs w:val="24"/>
        </w:rPr>
        <w:t xml:space="preserve">. </w:t>
      </w:r>
    </w:p>
    <w:p w:rsidR="00A7120D" w:rsidRPr="00793E1B" w:rsidRDefault="00A7120D" w:rsidP="00043832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7120D" w:rsidRPr="00793E1B" w:rsidRDefault="00A7120D" w:rsidP="00043832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7120D" w:rsidRDefault="00A7120D" w:rsidP="0004383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45DB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456F39" w:rsidRPr="00850C18" w:rsidRDefault="00456F39" w:rsidP="0004383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50C18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850C1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50C18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850C18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850C18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850C18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50C18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850C1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850C1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456F39" w:rsidRPr="00850C18" w:rsidRDefault="00456F39" w:rsidP="0004383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0C18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пожарной безопасности [Электронный ресурс]: учебное пособие / . — Электрон. текстовые данные. — Воронеж: Воронежский государственный архитектурно-строительный университет, ЭБС АСВ, 2016. — 108 </w:t>
      </w:r>
      <w:proofErr w:type="spellStart"/>
      <w:r w:rsidRPr="00850C1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50C18">
        <w:rPr>
          <w:rFonts w:ascii="Times New Roman" w:hAnsi="Times New Roman"/>
          <w:sz w:val="24"/>
          <w:szCs w:val="24"/>
          <w:shd w:val="clear" w:color="auto" w:fill="FCFCFC"/>
        </w:rPr>
        <w:t>. — 978-5-89040-607-1. — Режим доступа</w:t>
      </w:r>
      <w:r w:rsidRPr="00850C1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CB4859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http://www.iprbookshop.ru/72958</w:t>
        </w:r>
      </w:hyperlink>
    </w:p>
    <w:p w:rsidR="003615C0" w:rsidRPr="009E1A6E" w:rsidRDefault="003615C0" w:rsidP="003615C0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1A6E" w:rsidRDefault="009E1A6E" w:rsidP="00B14050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E1A6E" w:rsidRDefault="00705814" w:rsidP="00B14050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color w:val="000000"/>
          <w:sz w:val="24"/>
          <w:szCs w:val="24"/>
        </w:rPr>
      </w:pPr>
      <w:r w:rsidRPr="009E1A6E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9E1A6E">
        <w:rPr>
          <w:b/>
          <w:bCs/>
          <w:i/>
          <w:color w:val="000000"/>
          <w:sz w:val="24"/>
          <w:szCs w:val="24"/>
        </w:rPr>
        <w:t>:</w:t>
      </w:r>
    </w:p>
    <w:p w:rsidR="00850C18" w:rsidRDefault="00850C18" w:rsidP="00043832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E419B3">
        <w:rPr>
          <w:rFonts w:ascii="Times New Roman" w:hAnsi="Times New Roman"/>
          <w:iCs/>
          <w:sz w:val="24"/>
          <w:szCs w:val="24"/>
          <w:shd w:val="clear" w:color="auto" w:fill="FFFFFF"/>
        </w:rPr>
        <w:t>Беляков, Г. И. </w:t>
      </w:r>
      <w:r w:rsidRPr="00E419B3">
        <w:rPr>
          <w:rFonts w:ascii="Times New Roman" w:hAnsi="Times New Roman"/>
          <w:sz w:val="24"/>
          <w:szCs w:val="24"/>
          <w:shd w:val="clear" w:color="auto" w:fill="FFFFFF"/>
        </w:rPr>
        <w:t xml:space="preserve">Пожарная безопасность : учебное пособие для вузов / Г. И. Беляков. — М. : Издательство </w:t>
      </w:r>
      <w:proofErr w:type="spellStart"/>
      <w:r w:rsidRPr="00E419B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E419B3">
        <w:rPr>
          <w:rFonts w:ascii="Times New Roman" w:hAnsi="Times New Roman"/>
          <w:sz w:val="24"/>
          <w:szCs w:val="24"/>
          <w:shd w:val="clear" w:color="auto" w:fill="FFFFFF"/>
        </w:rPr>
        <w:t>, 2018. — 143 с. —</w:t>
      </w:r>
      <w:r w:rsidR="00E419B3" w:rsidRPr="00E419B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="00E419B3" w:rsidRPr="009E1A6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Режим доступа:</w:t>
      </w:r>
      <w:r w:rsidR="00E419B3" w:rsidRPr="00E419B3">
        <w:t xml:space="preserve"> </w:t>
      </w:r>
      <w:hyperlink r:id="rId10" w:history="1">
        <w:r w:rsidR="00CB4859">
          <w:rPr>
            <w:rStyle w:val="a8"/>
          </w:rPr>
          <w:t>https://biblio-online.ru/book/964187F0-D234-40FF-AD86-3949ED078C74</w:t>
        </w:r>
      </w:hyperlink>
    </w:p>
    <w:p w:rsidR="00422CA2" w:rsidRPr="00850C18" w:rsidRDefault="00422CA2" w:rsidP="00422CA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0C18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пожарной безопасности [Электронный ресурс] : курс лекций / . — Электрон. текстовые данные. — Воронеж: Воронежский государственный архитектурно-строительный университет, ЭБС АСВ, 2015. — 76 </w:t>
      </w:r>
      <w:proofErr w:type="spellStart"/>
      <w:r w:rsidRPr="00850C1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50C18">
        <w:rPr>
          <w:rFonts w:ascii="Times New Roman" w:hAnsi="Times New Roman"/>
          <w:sz w:val="24"/>
          <w:szCs w:val="24"/>
          <w:shd w:val="clear" w:color="auto" w:fill="FCFCFC"/>
        </w:rPr>
        <w:t>. — 2227-8397. — Режим доступа</w:t>
      </w:r>
      <w:r w:rsidRPr="00850C1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CB4859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http://www.iprbookshop.ru/55040..</w:t>
        </w:r>
      </w:hyperlink>
      <w:r w:rsidRPr="00850C1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422CA2" w:rsidRDefault="00422CA2" w:rsidP="00422CA2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9E1A6E" w:rsidRPr="00915DB5" w:rsidRDefault="009E1A6E" w:rsidP="009E1A6E">
      <w:pPr>
        <w:jc w:val="both"/>
        <w:rPr>
          <w:rFonts w:ascii="Calibri" w:hAnsi="Calibri"/>
          <w:color w:val="000000"/>
          <w:sz w:val="21"/>
          <w:szCs w:val="21"/>
          <w:shd w:val="clear" w:color="auto" w:fill="FCFCFC"/>
        </w:rPr>
      </w:pPr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745DB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360B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438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45D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9E1A6E">
        <w:rPr>
          <w:bCs/>
          <w:sz w:val="24"/>
          <w:szCs w:val="24"/>
        </w:rPr>
        <w:t xml:space="preserve">Экономика </w:t>
      </w:r>
      <w:proofErr w:type="gramStart"/>
      <w:r w:rsidR="00864762">
        <w:rPr>
          <w:bCs/>
          <w:sz w:val="24"/>
          <w:szCs w:val="24"/>
        </w:rPr>
        <w:t>пожарной</w:t>
      </w:r>
      <w:proofErr w:type="gramEnd"/>
      <w:r w:rsidR="00864762">
        <w:rPr>
          <w:bCs/>
          <w:sz w:val="24"/>
          <w:szCs w:val="24"/>
        </w:rPr>
        <w:t xml:space="preserve"> </w:t>
      </w:r>
      <w:proofErr w:type="spellStart"/>
      <w:r w:rsidR="00864762">
        <w:rPr>
          <w:bCs/>
          <w:sz w:val="24"/>
          <w:szCs w:val="24"/>
        </w:rPr>
        <w:t>безопсности</w:t>
      </w:r>
      <w:proofErr w:type="spellEnd"/>
      <w:r w:rsidR="009E1A6E" w:rsidRPr="00B14050">
        <w:rPr>
          <w:bCs/>
          <w:sz w:val="24"/>
          <w:szCs w:val="24"/>
        </w:rPr>
        <w:t xml:space="preserve">» </w:t>
      </w:r>
      <w:r w:rsidR="009E1A6E">
        <w:rPr>
          <w:bCs/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93E1B"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93E1B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438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17FB6" w:rsidRPr="00B70B8C" w:rsidRDefault="00B17FB6" w:rsidP="00B17FB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Power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70B8C">
        <w:rPr>
          <w:sz w:val="24"/>
          <w:szCs w:val="24"/>
        </w:rPr>
        <w:t>бакалавриата</w:t>
      </w:r>
      <w:proofErr w:type="spellEnd"/>
      <w:r w:rsidRPr="00B70B8C">
        <w:rPr>
          <w:sz w:val="24"/>
          <w:szCs w:val="24"/>
        </w:rPr>
        <w:t>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70B8C">
        <w:rPr>
          <w:sz w:val="24"/>
          <w:szCs w:val="24"/>
        </w:rPr>
        <w:t>портфолио</w:t>
      </w:r>
      <w:proofErr w:type="spellEnd"/>
      <w:r w:rsidRPr="00B70B8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демонстрация </w:t>
      </w:r>
      <w:proofErr w:type="spellStart"/>
      <w:r w:rsidRPr="00B70B8C">
        <w:rPr>
          <w:sz w:val="24"/>
          <w:szCs w:val="24"/>
        </w:rPr>
        <w:t>мультимедийных</w:t>
      </w:r>
      <w:proofErr w:type="spellEnd"/>
      <w:r w:rsidRPr="00B70B8C">
        <w:rPr>
          <w:sz w:val="24"/>
          <w:szCs w:val="24"/>
        </w:rPr>
        <w:t xml:space="preserve"> материалов.</w:t>
      </w:r>
    </w:p>
    <w:p w:rsidR="00B17FB6" w:rsidRPr="00B70B8C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ПЕРЕЧЕНЬ ПРОГРАММНОГО ОБЕСПЕЧЕНИЯ</w:t>
      </w:r>
    </w:p>
    <w:p w:rsidR="00B17FB6" w:rsidRPr="00B17FB6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17FB6">
        <w:rPr>
          <w:sz w:val="24"/>
          <w:szCs w:val="24"/>
        </w:rPr>
        <w:t>•</w:t>
      </w:r>
      <w:r w:rsidRPr="00B17FB6">
        <w:rPr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B17FB6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B17FB6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B17FB6">
        <w:rPr>
          <w:color w:val="000000"/>
          <w:sz w:val="24"/>
          <w:szCs w:val="24"/>
        </w:rPr>
        <w:t xml:space="preserve"> </w:t>
      </w:r>
    </w:p>
    <w:p w:rsidR="00B17FB6" w:rsidRPr="0018044B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17FB6" w:rsidRPr="0018044B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17FB6" w:rsidRPr="00B17FB6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17FB6">
        <w:rPr>
          <w:color w:val="000000"/>
          <w:sz w:val="24"/>
          <w:szCs w:val="24"/>
        </w:rPr>
        <w:t>•</w:t>
      </w:r>
      <w:r w:rsidRPr="00B17FB6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17FB6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17FB6">
        <w:rPr>
          <w:bCs/>
          <w:sz w:val="24"/>
          <w:szCs w:val="24"/>
        </w:rPr>
        <w:t xml:space="preserve"> </w:t>
      </w:r>
      <w:proofErr w:type="spellStart"/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17FB6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B17FB6" w:rsidRPr="0018044B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17FB6" w:rsidRPr="0018044B" w:rsidRDefault="00B17FB6" w:rsidP="00B17FB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17FB6" w:rsidRDefault="00B17FB6" w:rsidP="00B17F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17FB6" w:rsidRDefault="00B17FB6" w:rsidP="00B17FB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B485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B485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B485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7FB6" w:rsidRDefault="00B17FB6" w:rsidP="00B17FB6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0" w:history="1">
        <w:r w:rsidR="00CB4859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B17FB6" w:rsidRDefault="00B17FB6" w:rsidP="00B17FB6">
      <w:pPr>
        <w:pStyle w:val="13"/>
        <w:widowControl/>
        <w:numPr>
          <w:ilvl w:val="0"/>
          <w:numId w:val="11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1" w:history="1">
        <w:r w:rsidR="00CB4859">
          <w:rPr>
            <w:rStyle w:val="a8"/>
          </w:rPr>
          <w:t>http://www.president.kremlin.ru</w:t>
        </w:r>
      </w:hyperlink>
    </w:p>
    <w:p w:rsidR="00B17FB6" w:rsidRDefault="00B17FB6" w:rsidP="00B17FB6">
      <w:pPr>
        <w:pStyle w:val="13"/>
        <w:widowControl/>
        <w:numPr>
          <w:ilvl w:val="0"/>
          <w:numId w:val="11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2" w:history="1">
        <w:r>
          <w:rPr>
            <w:rStyle w:val="a8"/>
          </w:rPr>
          <w:t>www.government.ru</w:t>
        </w:r>
      </w:hyperlink>
      <w:r>
        <w:t>.</w:t>
      </w:r>
    </w:p>
    <w:p w:rsidR="00B17FB6" w:rsidRDefault="00B17FB6" w:rsidP="00B17FB6">
      <w:pPr>
        <w:pStyle w:val="13"/>
        <w:widowControl/>
        <w:numPr>
          <w:ilvl w:val="0"/>
          <w:numId w:val="11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3" w:history="1">
        <w:r>
          <w:rPr>
            <w:rStyle w:val="a8"/>
          </w:rPr>
          <w:t>www.gks.ru</w:t>
        </w:r>
      </w:hyperlink>
    </w:p>
    <w:p w:rsidR="00B17FB6" w:rsidRDefault="00B17FB6" w:rsidP="00B17FB6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B17FB6" w:rsidRDefault="00B17FB6" w:rsidP="00B17FB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360B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B17FB6" w:rsidRDefault="00B17FB6" w:rsidP="00B17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360B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74B12" w:rsidRPr="00412C6D" w:rsidRDefault="00B17FB6" w:rsidP="00B17F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>
        <w:rPr>
          <w:sz w:val="24"/>
          <w:szCs w:val="24"/>
        </w:rPr>
        <w:lastRenderedPageBreak/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474B1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EF" w:rsidRDefault="00574CEF" w:rsidP="00160BC1">
      <w:r>
        <w:separator/>
      </w:r>
    </w:p>
  </w:endnote>
  <w:endnote w:type="continuationSeparator" w:id="0">
    <w:p w:rsidR="00574CEF" w:rsidRDefault="00574CE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EF" w:rsidRDefault="00574CEF" w:rsidP="00160BC1">
      <w:r>
        <w:separator/>
      </w:r>
    </w:p>
  </w:footnote>
  <w:footnote w:type="continuationSeparator" w:id="0">
    <w:p w:rsidR="00574CEF" w:rsidRDefault="00574CE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3832"/>
    <w:rsid w:val="00043B7F"/>
    <w:rsid w:val="00051AEE"/>
    <w:rsid w:val="00060A01"/>
    <w:rsid w:val="00064AA9"/>
    <w:rsid w:val="00066B8C"/>
    <w:rsid w:val="000835F5"/>
    <w:rsid w:val="000875BF"/>
    <w:rsid w:val="000911D1"/>
    <w:rsid w:val="000A38E3"/>
    <w:rsid w:val="000A4FAC"/>
    <w:rsid w:val="000B1331"/>
    <w:rsid w:val="000B40A9"/>
    <w:rsid w:val="000B7795"/>
    <w:rsid w:val="000C4546"/>
    <w:rsid w:val="000C635D"/>
    <w:rsid w:val="000D07C6"/>
    <w:rsid w:val="000D4429"/>
    <w:rsid w:val="000D6DE5"/>
    <w:rsid w:val="000E37E9"/>
    <w:rsid w:val="00102E02"/>
    <w:rsid w:val="0010774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7452D"/>
    <w:rsid w:val="00181AAB"/>
    <w:rsid w:val="00184F65"/>
    <w:rsid w:val="001871AA"/>
    <w:rsid w:val="001A6533"/>
    <w:rsid w:val="001A716F"/>
    <w:rsid w:val="001C4FED"/>
    <w:rsid w:val="001C6305"/>
    <w:rsid w:val="001D7521"/>
    <w:rsid w:val="001D7E91"/>
    <w:rsid w:val="001E28E3"/>
    <w:rsid w:val="001F11DE"/>
    <w:rsid w:val="001F3561"/>
    <w:rsid w:val="00207E2E"/>
    <w:rsid w:val="00207FB7"/>
    <w:rsid w:val="00211C1B"/>
    <w:rsid w:val="00240A81"/>
    <w:rsid w:val="00244C4C"/>
    <w:rsid w:val="00245199"/>
    <w:rsid w:val="00255637"/>
    <w:rsid w:val="002657BC"/>
    <w:rsid w:val="00276128"/>
    <w:rsid w:val="0027733F"/>
    <w:rsid w:val="00277AF5"/>
    <w:rsid w:val="00291D05"/>
    <w:rsid w:val="002933E5"/>
    <w:rsid w:val="002A0229"/>
    <w:rsid w:val="002A0D1B"/>
    <w:rsid w:val="002A347A"/>
    <w:rsid w:val="002B3C38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1014E"/>
    <w:rsid w:val="00315AB7"/>
    <w:rsid w:val="0032166A"/>
    <w:rsid w:val="00330957"/>
    <w:rsid w:val="0033546E"/>
    <w:rsid w:val="00355C7E"/>
    <w:rsid w:val="003615C0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1A24"/>
    <w:rsid w:val="003D47C6"/>
    <w:rsid w:val="003D4A73"/>
    <w:rsid w:val="00400491"/>
    <w:rsid w:val="00407242"/>
    <w:rsid w:val="00407404"/>
    <w:rsid w:val="004110F5"/>
    <w:rsid w:val="00411774"/>
    <w:rsid w:val="00421959"/>
    <w:rsid w:val="00422CA2"/>
    <w:rsid w:val="004324DE"/>
    <w:rsid w:val="00435249"/>
    <w:rsid w:val="00456F39"/>
    <w:rsid w:val="0046365B"/>
    <w:rsid w:val="0047224A"/>
    <w:rsid w:val="00474B12"/>
    <w:rsid w:val="0047572F"/>
    <w:rsid w:val="0047633A"/>
    <w:rsid w:val="0048300E"/>
    <w:rsid w:val="004864E5"/>
    <w:rsid w:val="0049217A"/>
    <w:rsid w:val="004960CB"/>
    <w:rsid w:val="004A2C0D"/>
    <w:rsid w:val="004A2E62"/>
    <w:rsid w:val="004A68C9"/>
    <w:rsid w:val="004B13BA"/>
    <w:rsid w:val="004C5815"/>
    <w:rsid w:val="004C6A90"/>
    <w:rsid w:val="004C6DB3"/>
    <w:rsid w:val="004E0C3F"/>
    <w:rsid w:val="004E3D82"/>
    <w:rsid w:val="004E4CD6"/>
    <w:rsid w:val="004E4DB2"/>
    <w:rsid w:val="004E62F1"/>
    <w:rsid w:val="004E753A"/>
    <w:rsid w:val="004F3C72"/>
    <w:rsid w:val="004F5479"/>
    <w:rsid w:val="005063D2"/>
    <w:rsid w:val="00516F43"/>
    <w:rsid w:val="0053248E"/>
    <w:rsid w:val="00534ACB"/>
    <w:rsid w:val="005362E6"/>
    <w:rsid w:val="00537A62"/>
    <w:rsid w:val="00540F31"/>
    <w:rsid w:val="00544F73"/>
    <w:rsid w:val="00553D14"/>
    <w:rsid w:val="00565480"/>
    <w:rsid w:val="00565EE9"/>
    <w:rsid w:val="005669CB"/>
    <w:rsid w:val="00570C40"/>
    <w:rsid w:val="00572F9F"/>
    <w:rsid w:val="00574CEF"/>
    <w:rsid w:val="005776F4"/>
    <w:rsid w:val="005816EA"/>
    <w:rsid w:val="00582969"/>
    <w:rsid w:val="00583C2E"/>
    <w:rsid w:val="00584FE8"/>
    <w:rsid w:val="00586FAD"/>
    <w:rsid w:val="005915BA"/>
    <w:rsid w:val="00591B36"/>
    <w:rsid w:val="00597C21"/>
    <w:rsid w:val="005A28FC"/>
    <w:rsid w:val="005B3FED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1C0F"/>
    <w:rsid w:val="006044B4"/>
    <w:rsid w:val="00607BA7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3787"/>
    <w:rsid w:val="006B0CA3"/>
    <w:rsid w:val="006D108C"/>
    <w:rsid w:val="006D15B6"/>
    <w:rsid w:val="006D6805"/>
    <w:rsid w:val="006E5C19"/>
    <w:rsid w:val="006E7197"/>
    <w:rsid w:val="0070150B"/>
    <w:rsid w:val="00705814"/>
    <w:rsid w:val="00705FB5"/>
    <w:rsid w:val="007066B1"/>
    <w:rsid w:val="00713D44"/>
    <w:rsid w:val="007327FE"/>
    <w:rsid w:val="0074446F"/>
    <w:rsid w:val="00745DBC"/>
    <w:rsid w:val="007512C7"/>
    <w:rsid w:val="00752936"/>
    <w:rsid w:val="007549BE"/>
    <w:rsid w:val="0076201E"/>
    <w:rsid w:val="00764497"/>
    <w:rsid w:val="007736EF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E5F5A"/>
    <w:rsid w:val="007E684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3226A"/>
    <w:rsid w:val="00832933"/>
    <w:rsid w:val="008373BE"/>
    <w:rsid w:val="008423FF"/>
    <w:rsid w:val="008452F5"/>
    <w:rsid w:val="00850C18"/>
    <w:rsid w:val="00857FC8"/>
    <w:rsid w:val="00864762"/>
    <w:rsid w:val="0086651C"/>
    <w:rsid w:val="0088272E"/>
    <w:rsid w:val="008B3964"/>
    <w:rsid w:val="008B6331"/>
    <w:rsid w:val="008D458D"/>
    <w:rsid w:val="008E5E59"/>
    <w:rsid w:val="00920199"/>
    <w:rsid w:val="00921868"/>
    <w:rsid w:val="0094149E"/>
    <w:rsid w:val="00941875"/>
    <w:rsid w:val="00951F6B"/>
    <w:rsid w:val="009528CA"/>
    <w:rsid w:val="00954E45"/>
    <w:rsid w:val="00956C4F"/>
    <w:rsid w:val="009614AE"/>
    <w:rsid w:val="00965998"/>
    <w:rsid w:val="00974FE2"/>
    <w:rsid w:val="009907C6"/>
    <w:rsid w:val="009E1A6E"/>
    <w:rsid w:val="009E35D2"/>
    <w:rsid w:val="009F4070"/>
    <w:rsid w:val="00A275E4"/>
    <w:rsid w:val="00A32A5F"/>
    <w:rsid w:val="00A360B9"/>
    <w:rsid w:val="00A3787E"/>
    <w:rsid w:val="00A44F9E"/>
    <w:rsid w:val="00A53100"/>
    <w:rsid w:val="00A567CD"/>
    <w:rsid w:val="00A63D90"/>
    <w:rsid w:val="00A6465F"/>
    <w:rsid w:val="00A7120D"/>
    <w:rsid w:val="00A75675"/>
    <w:rsid w:val="00A76E53"/>
    <w:rsid w:val="00A9607B"/>
    <w:rsid w:val="00A96C48"/>
    <w:rsid w:val="00AA2A29"/>
    <w:rsid w:val="00AA3DB5"/>
    <w:rsid w:val="00AB2091"/>
    <w:rsid w:val="00AD0669"/>
    <w:rsid w:val="00AD208A"/>
    <w:rsid w:val="00AD4A3C"/>
    <w:rsid w:val="00AE3177"/>
    <w:rsid w:val="00AF61EB"/>
    <w:rsid w:val="00B02BDF"/>
    <w:rsid w:val="00B1284F"/>
    <w:rsid w:val="00B14050"/>
    <w:rsid w:val="00B15BA8"/>
    <w:rsid w:val="00B17FB6"/>
    <w:rsid w:val="00B43F9B"/>
    <w:rsid w:val="00B44FF6"/>
    <w:rsid w:val="00B5209B"/>
    <w:rsid w:val="00B528B8"/>
    <w:rsid w:val="00B542D4"/>
    <w:rsid w:val="00B54421"/>
    <w:rsid w:val="00B642B8"/>
    <w:rsid w:val="00B817E2"/>
    <w:rsid w:val="00BB6C9A"/>
    <w:rsid w:val="00BB70FB"/>
    <w:rsid w:val="00BE023D"/>
    <w:rsid w:val="00BE7225"/>
    <w:rsid w:val="00BF22FC"/>
    <w:rsid w:val="00C1245E"/>
    <w:rsid w:val="00C17D1A"/>
    <w:rsid w:val="00C2096A"/>
    <w:rsid w:val="00C2153D"/>
    <w:rsid w:val="00C228C5"/>
    <w:rsid w:val="00C24EA8"/>
    <w:rsid w:val="00C26026"/>
    <w:rsid w:val="00C33468"/>
    <w:rsid w:val="00C3475E"/>
    <w:rsid w:val="00C40C06"/>
    <w:rsid w:val="00C53DE4"/>
    <w:rsid w:val="00C55E91"/>
    <w:rsid w:val="00C62615"/>
    <w:rsid w:val="00C70CA1"/>
    <w:rsid w:val="00C876E3"/>
    <w:rsid w:val="00C90A7A"/>
    <w:rsid w:val="00C93F61"/>
    <w:rsid w:val="00C94464"/>
    <w:rsid w:val="00C953C9"/>
    <w:rsid w:val="00CA401A"/>
    <w:rsid w:val="00CA74CE"/>
    <w:rsid w:val="00CB27ED"/>
    <w:rsid w:val="00CB4859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63339"/>
    <w:rsid w:val="00D761E8"/>
    <w:rsid w:val="00D76EB3"/>
    <w:rsid w:val="00D83177"/>
    <w:rsid w:val="00D8506D"/>
    <w:rsid w:val="00D90307"/>
    <w:rsid w:val="00D93EEF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A28"/>
    <w:rsid w:val="00DD6EB4"/>
    <w:rsid w:val="00DE38F3"/>
    <w:rsid w:val="00DF1076"/>
    <w:rsid w:val="00DF26AA"/>
    <w:rsid w:val="00DF6CE0"/>
    <w:rsid w:val="00DF7ED6"/>
    <w:rsid w:val="00E02CDE"/>
    <w:rsid w:val="00E11452"/>
    <w:rsid w:val="00E419B3"/>
    <w:rsid w:val="00E42AED"/>
    <w:rsid w:val="00E4451A"/>
    <w:rsid w:val="00E4644C"/>
    <w:rsid w:val="00E56EDF"/>
    <w:rsid w:val="00E64EC3"/>
    <w:rsid w:val="00E72419"/>
    <w:rsid w:val="00E72975"/>
    <w:rsid w:val="00E7465A"/>
    <w:rsid w:val="00E81007"/>
    <w:rsid w:val="00E90F3A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2D39"/>
    <w:rsid w:val="00F96A96"/>
    <w:rsid w:val="00F96B56"/>
    <w:rsid w:val="00FA5C55"/>
    <w:rsid w:val="00FB05DD"/>
    <w:rsid w:val="00FB15A7"/>
    <w:rsid w:val="00FB36C2"/>
    <w:rsid w:val="00FB3DFD"/>
    <w:rsid w:val="00FC306B"/>
    <w:rsid w:val="00FD6763"/>
    <w:rsid w:val="00FE1A3D"/>
    <w:rsid w:val="00FE1F73"/>
    <w:rsid w:val="00FE2470"/>
    <w:rsid w:val="00FE556E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4C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uiPriority w:val="99"/>
    <w:semiHidden/>
    <w:unhideWhenUsed/>
    <w:rsid w:val="00422CA2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B17FB6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360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040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964187F0-D234-40FF-AD86-3949ED078C7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95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o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86B8-20D7-4537-AF00-DDBE746E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7241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48420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http://www.iprbookshop.ru/55040</vt:lpwstr>
      </vt:variant>
      <vt:variant>
        <vt:lpwstr/>
      </vt:variant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https://biblio-online.ru/book/964187F0-D234-40FF-AD86-3949ED078C74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http://www.iprbookshop.ru/72958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2019-02-25T10:24:00Z</cp:lastPrinted>
  <dcterms:created xsi:type="dcterms:W3CDTF">2022-07-01T16:36:00Z</dcterms:created>
  <dcterms:modified xsi:type="dcterms:W3CDTF">2023-06-05T07:43:00Z</dcterms:modified>
</cp:coreProperties>
</file>